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36156" w14:textId="77777777" w:rsidR="00263BC4" w:rsidRPr="000A6F85" w:rsidRDefault="00263BC4" w:rsidP="00263BC4">
      <w:pPr>
        <w:jc w:val="center"/>
        <w:rPr>
          <w:rFonts w:ascii="Arial" w:hAnsi="Arial" w:cs="Arial"/>
          <w:b/>
          <w:sz w:val="44"/>
          <w:szCs w:val="44"/>
          <w:lang w:val="fr-CA"/>
        </w:rPr>
      </w:pPr>
    </w:p>
    <w:p w14:paraId="20C9F7C3" w14:textId="77777777" w:rsidR="00263BC4" w:rsidRPr="000A6F85" w:rsidRDefault="00263BC4" w:rsidP="00263BC4">
      <w:pPr>
        <w:jc w:val="center"/>
        <w:rPr>
          <w:rFonts w:ascii="Arial" w:hAnsi="Arial" w:cs="Arial"/>
          <w:b/>
          <w:sz w:val="44"/>
          <w:szCs w:val="44"/>
          <w:lang w:val="fr-CA"/>
        </w:rPr>
      </w:pPr>
      <w:r w:rsidRPr="000A6F85">
        <w:rPr>
          <w:rFonts w:ascii="Arial" w:hAnsi="Arial" w:cs="Arial"/>
          <w:b/>
          <w:noProof/>
          <w:sz w:val="44"/>
          <w:szCs w:val="44"/>
          <w:lang w:val="en-CA" w:eastAsia="en-CA"/>
        </w:rPr>
        <w:drawing>
          <wp:inline distT="0" distB="0" distL="0" distR="0" wp14:anchorId="0FBB234A" wp14:editId="19458781">
            <wp:extent cx="2606695" cy="328506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CBSA.jpg"/>
                    <pic:cNvPicPr/>
                  </pic:nvPicPr>
                  <pic:blipFill>
                    <a:blip r:embed="rId7">
                      <a:extLst>
                        <a:ext uri="{28A0092B-C50C-407E-A947-70E740481C1C}">
                          <a14:useLocalDpi xmlns:a14="http://schemas.microsoft.com/office/drawing/2010/main" val="0"/>
                        </a:ext>
                      </a:extLst>
                    </a:blip>
                    <a:stretch>
                      <a:fillRect/>
                    </a:stretch>
                  </pic:blipFill>
                  <pic:spPr>
                    <a:xfrm>
                      <a:off x="0" y="0"/>
                      <a:ext cx="2614384" cy="3294757"/>
                    </a:xfrm>
                    <a:prstGeom prst="rect">
                      <a:avLst/>
                    </a:prstGeom>
                  </pic:spPr>
                </pic:pic>
              </a:graphicData>
            </a:graphic>
          </wp:inline>
        </w:drawing>
      </w:r>
    </w:p>
    <w:p w14:paraId="7F32AD4E" w14:textId="77777777" w:rsidR="00263BC4" w:rsidRPr="000A6F85" w:rsidRDefault="00263BC4" w:rsidP="00263BC4">
      <w:pPr>
        <w:jc w:val="center"/>
        <w:rPr>
          <w:rFonts w:ascii="Arial" w:hAnsi="Arial" w:cs="Arial"/>
          <w:b/>
          <w:sz w:val="44"/>
          <w:szCs w:val="44"/>
          <w:lang w:val="fr-CA"/>
        </w:rPr>
      </w:pPr>
    </w:p>
    <w:p w14:paraId="562F95C0" w14:textId="77777777" w:rsidR="00263BC4" w:rsidRPr="000A6F85" w:rsidRDefault="00263BC4" w:rsidP="00263BC4">
      <w:pPr>
        <w:jc w:val="center"/>
        <w:rPr>
          <w:rFonts w:ascii="Arial" w:hAnsi="Arial" w:cs="Arial"/>
          <w:b/>
          <w:sz w:val="44"/>
          <w:szCs w:val="44"/>
          <w:lang w:val="fr-CA"/>
        </w:rPr>
      </w:pPr>
      <w:r w:rsidRPr="000A6F85">
        <w:rPr>
          <w:rFonts w:ascii="Arial" w:hAnsi="Arial" w:cs="Arial"/>
          <w:b/>
          <w:noProof/>
          <w:sz w:val="44"/>
          <w:szCs w:val="44"/>
          <w:lang w:val="en-CA" w:eastAsia="en-CA"/>
        </w:rPr>
        <w:drawing>
          <wp:inline distT="0" distB="0" distL="0" distR="0" wp14:anchorId="1B6C2D7E" wp14:editId="2019F525">
            <wp:extent cx="47625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AB Logo.jpg"/>
                    <pic:cNvPicPr/>
                  </pic:nvPicPr>
                  <pic:blipFill>
                    <a:blip r:embed="rId8">
                      <a:extLst>
                        <a:ext uri="{28A0092B-C50C-407E-A947-70E740481C1C}">
                          <a14:useLocalDpi xmlns:a14="http://schemas.microsoft.com/office/drawing/2010/main" val="0"/>
                        </a:ext>
                      </a:extLst>
                    </a:blip>
                    <a:stretch>
                      <a:fillRect/>
                    </a:stretch>
                  </pic:blipFill>
                  <pic:spPr>
                    <a:xfrm>
                      <a:off x="0" y="0"/>
                      <a:ext cx="4762500" cy="857250"/>
                    </a:xfrm>
                    <a:prstGeom prst="rect">
                      <a:avLst/>
                    </a:prstGeom>
                  </pic:spPr>
                </pic:pic>
              </a:graphicData>
            </a:graphic>
          </wp:inline>
        </w:drawing>
      </w:r>
    </w:p>
    <w:p w14:paraId="7A90CFDF" w14:textId="77777777" w:rsidR="00263BC4" w:rsidRPr="000A6F85" w:rsidRDefault="00263BC4" w:rsidP="00263BC4">
      <w:pPr>
        <w:jc w:val="center"/>
        <w:rPr>
          <w:rFonts w:ascii="Arial" w:hAnsi="Arial" w:cs="Arial"/>
          <w:b/>
          <w:sz w:val="44"/>
          <w:szCs w:val="44"/>
          <w:lang w:val="fr-CA"/>
        </w:rPr>
      </w:pPr>
    </w:p>
    <w:p w14:paraId="20839826" w14:textId="77777777" w:rsidR="00263BC4" w:rsidRPr="000A6F85" w:rsidRDefault="00263BC4" w:rsidP="00263BC4">
      <w:pPr>
        <w:jc w:val="center"/>
        <w:rPr>
          <w:rFonts w:ascii="Arial" w:hAnsi="Arial" w:cs="Arial"/>
          <w:b/>
          <w:sz w:val="44"/>
          <w:szCs w:val="44"/>
          <w:lang w:val="fr-CA"/>
        </w:rPr>
      </w:pPr>
    </w:p>
    <w:p w14:paraId="7370A046" w14:textId="50580631" w:rsidR="00700D4D" w:rsidRPr="000A6F85" w:rsidRDefault="005077FD" w:rsidP="00263BC4">
      <w:pPr>
        <w:jc w:val="center"/>
        <w:rPr>
          <w:rFonts w:ascii="Arial" w:hAnsi="Arial" w:cs="Arial"/>
          <w:sz w:val="44"/>
          <w:szCs w:val="44"/>
          <w:lang w:val="fr-CA"/>
        </w:rPr>
      </w:pPr>
      <w:r>
        <w:rPr>
          <w:rFonts w:ascii="Arial" w:hAnsi="Arial" w:cs="Arial"/>
          <w:b/>
          <w:sz w:val="44"/>
          <w:szCs w:val="44"/>
          <w:lang w:val="fr-CA"/>
        </w:rPr>
        <w:t xml:space="preserve">ASSOCIATION CANADIENNE DES </w:t>
      </w:r>
      <w:r w:rsidR="00F1161E" w:rsidRPr="000A6F85">
        <w:rPr>
          <w:rFonts w:ascii="Arial" w:hAnsi="Arial" w:cs="Arial"/>
          <w:b/>
          <w:sz w:val="44"/>
          <w:szCs w:val="44"/>
          <w:lang w:val="fr-CA"/>
        </w:rPr>
        <w:t xml:space="preserve">SPORTS </w:t>
      </w:r>
      <w:r>
        <w:rPr>
          <w:rFonts w:ascii="Arial" w:hAnsi="Arial" w:cs="Arial"/>
          <w:b/>
          <w:sz w:val="44"/>
          <w:szCs w:val="44"/>
          <w:lang w:val="fr-CA"/>
        </w:rPr>
        <w:t xml:space="preserve">POUR </w:t>
      </w:r>
      <w:r w:rsidR="00F1161E" w:rsidRPr="000A6F85">
        <w:rPr>
          <w:rFonts w:ascii="Arial" w:hAnsi="Arial" w:cs="Arial"/>
          <w:b/>
          <w:sz w:val="44"/>
          <w:szCs w:val="44"/>
          <w:lang w:val="fr-CA"/>
        </w:rPr>
        <w:t xml:space="preserve">AVEUGLES </w:t>
      </w:r>
    </w:p>
    <w:p w14:paraId="1916BE2F" w14:textId="578471F6" w:rsidR="00700D4D" w:rsidRPr="000A6F85" w:rsidRDefault="00F1161E" w:rsidP="00263BC4">
      <w:pPr>
        <w:jc w:val="center"/>
        <w:rPr>
          <w:rFonts w:ascii="Arial" w:hAnsi="Arial" w:cs="Arial"/>
          <w:b/>
          <w:sz w:val="44"/>
          <w:szCs w:val="44"/>
          <w:lang w:val="fr-CA"/>
        </w:rPr>
      </w:pPr>
      <w:r w:rsidRPr="000A6F85">
        <w:rPr>
          <w:rFonts w:ascii="Arial" w:hAnsi="Arial" w:cs="Arial"/>
          <w:b/>
          <w:sz w:val="44"/>
          <w:szCs w:val="44"/>
          <w:lang w:val="fr-CA"/>
        </w:rPr>
        <w:t xml:space="preserve">CHAMPIONNAT </w:t>
      </w:r>
      <w:r w:rsidR="005077FD">
        <w:rPr>
          <w:rFonts w:ascii="Arial" w:hAnsi="Arial" w:cs="Arial"/>
          <w:b/>
          <w:sz w:val="44"/>
          <w:szCs w:val="44"/>
          <w:lang w:val="fr-CA"/>
        </w:rPr>
        <w:t>CANADIEN</w:t>
      </w:r>
      <w:r w:rsidRPr="000A6F85">
        <w:rPr>
          <w:rFonts w:ascii="Arial" w:hAnsi="Arial" w:cs="Arial"/>
          <w:b/>
          <w:sz w:val="44"/>
          <w:szCs w:val="44"/>
          <w:lang w:val="fr-CA"/>
        </w:rPr>
        <w:t xml:space="preserve"> </w:t>
      </w:r>
      <w:r w:rsidR="00263BC4" w:rsidRPr="000A6F85">
        <w:rPr>
          <w:rFonts w:ascii="Arial" w:hAnsi="Arial" w:cs="Arial"/>
          <w:b/>
          <w:sz w:val="44"/>
          <w:szCs w:val="44"/>
          <w:lang w:val="fr-CA"/>
        </w:rPr>
        <w:t>SENIOR</w:t>
      </w:r>
      <w:r w:rsidRPr="000A6F85">
        <w:rPr>
          <w:rFonts w:ascii="Arial" w:hAnsi="Arial" w:cs="Arial"/>
          <w:b/>
          <w:sz w:val="44"/>
          <w:szCs w:val="44"/>
          <w:lang w:val="fr-CA"/>
        </w:rPr>
        <w:t xml:space="preserve"> DE GOALBALL </w:t>
      </w:r>
      <w:r w:rsidR="0010644C" w:rsidRPr="000A6F85">
        <w:rPr>
          <w:rFonts w:ascii="Arial" w:hAnsi="Arial" w:cs="Arial"/>
          <w:b/>
          <w:sz w:val="44"/>
          <w:szCs w:val="44"/>
          <w:lang w:val="fr-CA"/>
        </w:rPr>
        <w:t>2022</w:t>
      </w:r>
    </w:p>
    <w:p w14:paraId="188AD5DC" w14:textId="77777777" w:rsidR="00263BC4" w:rsidRPr="000A6F85" w:rsidRDefault="00700D4D" w:rsidP="00263BC4">
      <w:pPr>
        <w:jc w:val="center"/>
        <w:rPr>
          <w:rFonts w:ascii="Arial" w:hAnsi="Arial" w:cs="Arial"/>
          <w:b/>
          <w:sz w:val="44"/>
          <w:szCs w:val="44"/>
          <w:lang w:val="fr-CA"/>
        </w:rPr>
      </w:pPr>
      <w:r w:rsidRPr="000A6F85">
        <w:rPr>
          <w:rFonts w:ascii="Arial" w:hAnsi="Arial" w:cs="Arial"/>
          <w:b/>
          <w:sz w:val="44"/>
          <w:szCs w:val="44"/>
          <w:lang w:val="fr-CA"/>
        </w:rPr>
        <w:t>CALGARY, ALBERTA</w:t>
      </w:r>
    </w:p>
    <w:p w14:paraId="213B2906" w14:textId="31AC1B4C" w:rsidR="00303956" w:rsidRPr="000A6F85" w:rsidRDefault="00466B4D" w:rsidP="00263BC4">
      <w:pPr>
        <w:jc w:val="center"/>
        <w:rPr>
          <w:rFonts w:ascii="Arial" w:hAnsi="Arial" w:cs="Arial"/>
          <w:sz w:val="44"/>
          <w:szCs w:val="44"/>
          <w:lang w:val="fr-CA"/>
        </w:rPr>
      </w:pPr>
      <w:r w:rsidRPr="000A6F85">
        <w:rPr>
          <w:rFonts w:ascii="Arial" w:hAnsi="Arial" w:cs="Arial"/>
          <w:b/>
          <w:sz w:val="44"/>
          <w:szCs w:val="44"/>
          <w:lang w:val="fr-CA"/>
        </w:rPr>
        <w:t xml:space="preserve">22 au 24 </w:t>
      </w:r>
      <w:r w:rsidR="0010644C" w:rsidRPr="000A6F85">
        <w:rPr>
          <w:rFonts w:ascii="Arial" w:hAnsi="Arial" w:cs="Arial"/>
          <w:b/>
          <w:sz w:val="44"/>
          <w:szCs w:val="44"/>
          <w:lang w:val="fr-CA"/>
        </w:rPr>
        <w:t>A</w:t>
      </w:r>
      <w:r w:rsidRPr="000A6F85">
        <w:rPr>
          <w:rFonts w:ascii="Arial" w:hAnsi="Arial" w:cs="Arial"/>
          <w:b/>
          <w:sz w:val="44"/>
          <w:szCs w:val="44"/>
          <w:lang w:val="fr-CA"/>
        </w:rPr>
        <w:t>V</w:t>
      </w:r>
      <w:r w:rsidR="0010644C" w:rsidRPr="000A6F85">
        <w:rPr>
          <w:rFonts w:ascii="Arial" w:hAnsi="Arial" w:cs="Arial"/>
          <w:b/>
          <w:sz w:val="44"/>
          <w:szCs w:val="44"/>
          <w:lang w:val="fr-CA"/>
        </w:rPr>
        <w:t xml:space="preserve">RIL </w:t>
      </w:r>
    </w:p>
    <w:p w14:paraId="75A18552" w14:textId="77777777" w:rsidR="00700D4D" w:rsidRPr="000A6F85" w:rsidRDefault="00700D4D">
      <w:pPr>
        <w:rPr>
          <w:rFonts w:ascii="Arial" w:hAnsi="Arial" w:cs="Arial"/>
          <w:b/>
          <w:sz w:val="32"/>
          <w:szCs w:val="32"/>
          <w:lang w:val="fr-CA"/>
        </w:rPr>
      </w:pPr>
    </w:p>
    <w:p w14:paraId="50849931" w14:textId="77777777" w:rsidR="00263BC4" w:rsidRPr="000A6F85" w:rsidRDefault="00263BC4" w:rsidP="00303956">
      <w:pPr>
        <w:jc w:val="center"/>
        <w:rPr>
          <w:rFonts w:ascii="Arial" w:hAnsi="Arial" w:cs="Arial"/>
          <w:b/>
          <w:sz w:val="28"/>
          <w:szCs w:val="28"/>
          <w:lang w:val="fr-CA"/>
        </w:rPr>
      </w:pPr>
    </w:p>
    <w:p w14:paraId="09F5D721" w14:textId="77777777" w:rsidR="00263BC4" w:rsidRPr="000A6F85" w:rsidRDefault="00263BC4" w:rsidP="00303956">
      <w:pPr>
        <w:jc w:val="center"/>
        <w:rPr>
          <w:rFonts w:ascii="Arial" w:hAnsi="Arial" w:cs="Arial"/>
          <w:b/>
          <w:sz w:val="28"/>
          <w:szCs w:val="28"/>
          <w:lang w:val="fr-CA"/>
        </w:rPr>
      </w:pPr>
    </w:p>
    <w:p w14:paraId="374AB6CD" w14:textId="77777777" w:rsidR="00263BC4" w:rsidRPr="000A6F85" w:rsidRDefault="00263BC4" w:rsidP="00303956">
      <w:pPr>
        <w:jc w:val="center"/>
        <w:rPr>
          <w:rFonts w:ascii="Arial" w:hAnsi="Arial" w:cs="Arial"/>
          <w:b/>
          <w:sz w:val="28"/>
          <w:szCs w:val="28"/>
          <w:lang w:val="fr-CA"/>
        </w:rPr>
      </w:pPr>
    </w:p>
    <w:p w14:paraId="7037AF2B" w14:textId="77777777" w:rsidR="001B2801" w:rsidRPr="000A6F85" w:rsidRDefault="001B2801" w:rsidP="00303956">
      <w:pPr>
        <w:jc w:val="center"/>
        <w:rPr>
          <w:rFonts w:ascii="Arial" w:hAnsi="Arial" w:cs="Arial"/>
          <w:b/>
          <w:sz w:val="28"/>
          <w:szCs w:val="28"/>
          <w:lang w:val="fr-CA"/>
        </w:rPr>
      </w:pPr>
    </w:p>
    <w:p w14:paraId="731ECA3F" w14:textId="18EC881B" w:rsidR="00700D4D" w:rsidRPr="000A6F85" w:rsidRDefault="00466B4D" w:rsidP="00303956">
      <w:pPr>
        <w:jc w:val="center"/>
        <w:rPr>
          <w:rFonts w:ascii="Arial" w:hAnsi="Arial" w:cs="Arial"/>
          <w:b/>
          <w:sz w:val="28"/>
          <w:szCs w:val="28"/>
          <w:lang w:val="fr-CA"/>
        </w:rPr>
      </w:pPr>
      <w:r w:rsidRPr="000A6F85">
        <w:rPr>
          <w:rFonts w:ascii="Arial" w:hAnsi="Arial" w:cs="Arial"/>
          <w:b/>
          <w:sz w:val="28"/>
          <w:szCs w:val="28"/>
          <w:lang w:val="fr-CA"/>
        </w:rPr>
        <w:lastRenderedPageBreak/>
        <w:t xml:space="preserve">FORFAIT DU TOURNOI </w:t>
      </w:r>
    </w:p>
    <w:p w14:paraId="7F41D03D" w14:textId="77777777" w:rsidR="009613D6" w:rsidRPr="000A6F85" w:rsidRDefault="009613D6">
      <w:pPr>
        <w:rPr>
          <w:rFonts w:ascii="Arial" w:hAnsi="Arial" w:cs="Arial"/>
          <w:szCs w:val="24"/>
          <w:lang w:val="fr-CA"/>
        </w:rPr>
      </w:pPr>
    </w:p>
    <w:p w14:paraId="1ADEB005" w14:textId="4FBE4F42" w:rsidR="00700D4D" w:rsidRPr="00C65973" w:rsidRDefault="00466B4D">
      <w:pPr>
        <w:rPr>
          <w:rFonts w:ascii="Arial" w:hAnsi="Arial" w:cs="Arial"/>
          <w:b/>
          <w:sz w:val="28"/>
          <w:szCs w:val="28"/>
          <w:u w:val="single"/>
          <w:lang w:val="en-CA"/>
        </w:rPr>
      </w:pPr>
      <w:r w:rsidRPr="00C65973">
        <w:rPr>
          <w:rFonts w:ascii="Arial" w:hAnsi="Arial" w:cs="Arial"/>
          <w:b/>
          <w:sz w:val="28"/>
          <w:szCs w:val="28"/>
          <w:u w:val="single"/>
          <w:lang w:val="en-CA"/>
        </w:rPr>
        <w:t xml:space="preserve">ORGANISÉ PAR </w:t>
      </w:r>
      <w:r w:rsidR="00F1161E" w:rsidRPr="00C65973">
        <w:rPr>
          <w:rFonts w:ascii="Arial" w:hAnsi="Arial" w:cs="Arial"/>
          <w:b/>
          <w:sz w:val="28"/>
          <w:szCs w:val="28"/>
          <w:u w:val="single"/>
          <w:lang w:val="en-CA"/>
        </w:rPr>
        <w:t>L’</w:t>
      </w:r>
      <w:r w:rsidR="00700D4D" w:rsidRPr="00C65973">
        <w:rPr>
          <w:rFonts w:ascii="Arial" w:hAnsi="Arial" w:cs="Arial"/>
          <w:b/>
          <w:sz w:val="28"/>
          <w:szCs w:val="28"/>
          <w:u w:val="single"/>
          <w:lang w:val="en-CA"/>
        </w:rPr>
        <w:t>ASRAB</w:t>
      </w:r>
    </w:p>
    <w:p w14:paraId="4F066200" w14:textId="77777777" w:rsidR="007A7FF6" w:rsidRPr="00C65973" w:rsidRDefault="007A7FF6" w:rsidP="00021E57">
      <w:pPr>
        <w:ind w:left="720"/>
        <w:rPr>
          <w:rFonts w:ascii="Arial" w:hAnsi="Arial" w:cs="Arial"/>
          <w:szCs w:val="24"/>
          <w:lang w:val="en-CA"/>
        </w:rPr>
      </w:pPr>
    </w:p>
    <w:p w14:paraId="6C136D08" w14:textId="1E08B4A2" w:rsidR="00700D4D" w:rsidRPr="002270C0" w:rsidRDefault="00700D4D" w:rsidP="00021E57">
      <w:pPr>
        <w:ind w:left="720"/>
        <w:rPr>
          <w:rFonts w:ascii="Arial" w:hAnsi="Arial" w:cs="Arial"/>
          <w:szCs w:val="24"/>
          <w:lang w:val="en-CA"/>
        </w:rPr>
      </w:pPr>
      <w:r w:rsidRPr="002270C0">
        <w:rPr>
          <w:rFonts w:ascii="Arial" w:hAnsi="Arial" w:cs="Arial"/>
          <w:szCs w:val="24"/>
          <w:lang w:val="en-CA"/>
        </w:rPr>
        <w:t>Alberta Sports and Recreation Association for the Blind</w:t>
      </w:r>
    </w:p>
    <w:p w14:paraId="404AB51B" w14:textId="778E5C1C" w:rsidR="00700D4D" w:rsidRPr="000A6F85" w:rsidRDefault="00794A86" w:rsidP="00021E57">
      <w:pPr>
        <w:ind w:left="720"/>
        <w:rPr>
          <w:rFonts w:ascii="Arial" w:hAnsi="Arial" w:cs="Arial"/>
          <w:lang w:val="fr-CA"/>
        </w:rPr>
      </w:pPr>
      <w:r w:rsidRPr="005077FD">
        <w:rPr>
          <w:rFonts w:ascii="Arial" w:hAnsi="Arial" w:cs="Arial"/>
          <w:lang w:val="fr-CA"/>
        </w:rPr>
        <w:t>10 –11A St</w:t>
      </w:r>
      <w:r w:rsidR="00700D4D" w:rsidRPr="005077FD">
        <w:rPr>
          <w:rFonts w:ascii="Arial" w:hAnsi="Arial" w:cs="Arial"/>
          <w:lang w:val="fr-CA"/>
        </w:rPr>
        <w:t xml:space="preserve"> NE </w:t>
      </w:r>
      <w:r w:rsidR="005077FD" w:rsidRPr="005077FD">
        <w:rPr>
          <w:rFonts w:ascii="Arial" w:hAnsi="Arial" w:cs="Arial"/>
          <w:lang w:val="fr-CA"/>
        </w:rPr>
        <w:t>#120</w:t>
      </w:r>
      <w:r w:rsidR="00700D4D" w:rsidRPr="000A6F85">
        <w:rPr>
          <w:rFonts w:ascii="Arial" w:hAnsi="Arial" w:cs="Arial"/>
          <w:lang w:val="fr-CA"/>
        </w:rPr>
        <w:t xml:space="preserve">         </w:t>
      </w:r>
    </w:p>
    <w:p w14:paraId="0D12A78D" w14:textId="77777777" w:rsidR="00700D4D" w:rsidRPr="000A6F85" w:rsidRDefault="00700D4D" w:rsidP="00021E57">
      <w:pPr>
        <w:ind w:left="720"/>
        <w:rPr>
          <w:rFonts w:ascii="Arial" w:hAnsi="Arial" w:cs="Arial"/>
          <w:lang w:val="fr-CA"/>
        </w:rPr>
      </w:pPr>
      <w:r w:rsidRPr="000A6F85">
        <w:rPr>
          <w:rFonts w:ascii="Arial" w:hAnsi="Arial" w:cs="Arial"/>
          <w:lang w:val="fr-CA"/>
        </w:rPr>
        <w:t>Calgary, Alberta   T2E 4Z3</w:t>
      </w:r>
    </w:p>
    <w:p w14:paraId="5E4F4F78" w14:textId="3255BFA9" w:rsidR="00794A86" w:rsidRPr="000A6F85" w:rsidRDefault="00466B4D" w:rsidP="00021E57">
      <w:pPr>
        <w:ind w:left="720"/>
        <w:rPr>
          <w:rFonts w:ascii="Arial" w:hAnsi="Arial" w:cs="Arial"/>
          <w:lang w:val="fr-CA"/>
        </w:rPr>
      </w:pPr>
      <w:r w:rsidRPr="000A6F85">
        <w:rPr>
          <w:rFonts w:ascii="Arial" w:hAnsi="Arial" w:cs="Arial"/>
          <w:lang w:val="fr-CA"/>
        </w:rPr>
        <w:t xml:space="preserve">Tél. </w:t>
      </w:r>
      <w:r w:rsidR="005077FD">
        <w:rPr>
          <w:rFonts w:ascii="Arial" w:hAnsi="Arial" w:cs="Arial"/>
          <w:lang w:val="fr-CA"/>
        </w:rPr>
        <w:t>c</w:t>
      </w:r>
      <w:r w:rsidRPr="000A6F85">
        <w:rPr>
          <w:rFonts w:ascii="Arial" w:hAnsi="Arial" w:cs="Arial"/>
          <w:lang w:val="fr-CA"/>
        </w:rPr>
        <w:t>ell.</w:t>
      </w:r>
      <w:r w:rsidR="00794A86" w:rsidRPr="000A6F85">
        <w:rPr>
          <w:rFonts w:ascii="Arial" w:hAnsi="Arial" w:cs="Arial"/>
          <w:lang w:val="fr-CA"/>
        </w:rPr>
        <w:tab/>
        <w:t>403-461-9070</w:t>
      </w:r>
    </w:p>
    <w:p w14:paraId="7421EF46" w14:textId="58C42249" w:rsidR="00700D4D" w:rsidRPr="000A6F85" w:rsidRDefault="00466B4D" w:rsidP="00021E57">
      <w:pPr>
        <w:ind w:left="720"/>
        <w:rPr>
          <w:rFonts w:ascii="Arial" w:hAnsi="Arial" w:cs="Arial"/>
          <w:lang w:val="fr-CA"/>
        </w:rPr>
      </w:pPr>
      <w:r w:rsidRPr="000A6F85">
        <w:rPr>
          <w:rFonts w:ascii="Arial" w:hAnsi="Arial" w:cs="Arial"/>
          <w:lang w:val="fr-CA"/>
        </w:rPr>
        <w:t>Courriel</w:t>
      </w:r>
      <w:r w:rsidR="0022443D" w:rsidRPr="000A6F85">
        <w:rPr>
          <w:rFonts w:ascii="Arial" w:hAnsi="Arial" w:cs="Arial"/>
          <w:lang w:val="fr-CA"/>
        </w:rPr>
        <w:tab/>
      </w:r>
      <w:hyperlink r:id="rId9" w:history="1">
        <w:r w:rsidR="003D2DDC" w:rsidRPr="000A6F85">
          <w:rPr>
            <w:rStyle w:val="Hyperlink"/>
            <w:rFonts w:ascii="Arial" w:hAnsi="Arial" w:cs="Arial"/>
            <w:lang w:val="fr-CA"/>
          </w:rPr>
          <w:t>execdirector@asrab.ab.ca</w:t>
        </w:r>
      </w:hyperlink>
      <w:r w:rsidR="0022443D" w:rsidRPr="000A6F85">
        <w:rPr>
          <w:rFonts w:ascii="Arial" w:hAnsi="Arial" w:cs="Arial"/>
          <w:lang w:val="fr-CA"/>
        </w:rPr>
        <w:t xml:space="preserve"> </w:t>
      </w:r>
    </w:p>
    <w:p w14:paraId="54E53EA6" w14:textId="17481712" w:rsidR="00700D4D" w:rsidRPr="000A6F85" w:rsidRDefault="00466B4D" w:rsidP="00021E57">
      <w:pPr>
        <w:ind w:left="720"/>
        <w:rPr>
          <w:rFonts w:ascii="Arial" w:hAnsi="Arial" w:cs="Arial"/>
          <w:szCs w:val="24"/>
          <w:lang w:val="fr-CA"/>
        </w:rPr>
      </w:pPr>
      <w:r w:rsidRPr="005077FD">
        <w:rPr>
          <w:rFonts w:ascii="Arial" w:hAnsi="Arial" w:cs="Arial"/>
          <w:szCs w:val="24"/>
          <w:lang w:val="fr-CA"/>
        </w:rPr>
        <w:t xml:space="preserve">Directrice </w:t>
      </w:r>
      <w:r w:rsidR="006A6946">
        <w:rPr>
          <w:rFonts w:ascii="Arial" w:hAnsi="Arial" w:cs="Arial"/>
          <w:szCs w:val="24"/>
          <w:lang w:val="fr-CA"/>
        </w:rPr>
        <w:t>générale</w:t>
      </w:r>
      <w:r w:rsidR="00700D4D" w:rsidRPr="000A6F85">
        <w:rPr>
          <w:rFonts w:ascii="Arial" w:hAnsi="Arial" w:cs="Arial"/>
          <w:szCs w:val="24"/>
          <w:lang w:val="fr-CA"/>
        </w:rPr>
        <w:t xml:space="preserve"> – </w:t>
      </w:r>
      <w:r w:rsidR="00F437CC" w:rsidRPr="000A6F85">
        <w:rPr>
          <w:rFonts w:ascii="Arial" w:hAnsi="Arial" w:cs="Arial"/>
          <w:szCs w:val="24"/>
          <w:lang w:val="fr-CA"/>
        </w:rPr>
        <w:t>Linda MacPhail</w:t>
      </w:r>
    </w:p>
    <w:p w14:paraId="79A147A2" w14:textId="77777777" w:rsidR="00700D4D" w:rsidRPr="000A6F85" w:rsidRDefault="00700D4D">
      <w:pPr>
        <w:rPr>
          <w:rFonts w:ascii="Arial" w:hAnsi="Arial" w:cs="Arial"/>
          <w:szCs w:val="24"/>
          <w:lang w:val="fr-CA"/>
        </w:rPr>
      </w:pPr>
    </w:p>
    <w:p w14:paraId="09E79825" w14:textId="2D6EDB4B" w:rsidR="00700D4D" w:rsidRPr="000A6F85" w:rsidRDefault="00466B4D">
      <w:pPr>
        <w:rPr>
          <w:rFonts w:ascii="Arial" w:hAnsi="Arial" w:cs="Arial"/>
          <w:b/>
          <w:sz w:val="28"/>
          <w:szCs w:val="28"/>
          <w:u w:val="single"/>
          <w:lang w:val="fr-CA"/>
        </w:rPr>
      </w:pPr>
      <w:r w:rsidRPr="000A6F85">
        <w:rPr>
          <w:rFonts w:ascii="Arial" w:hAnsi="Arial" w:cs="Arial"/>
          <w:b/>
          <w:sz w:val="28"/>
          <w:szCs w:val="28"/>
          <w:u w:val="single"/>
          <w:lang w:val="fr-CA"/>
        </w:rPr>
        <w:t xml:space="preserve">DATES ET HEURES DES COMPÉTITIONS </w:t>
      </w:r>
    </w:p>
    <w:p w14:paraId="14C47858" w14:textId="77777777" w:rsidR="008D5FFB" w:rsidRPr="000A6F85" w:rsidRDefault="008D5FFB">
      <w:pPr>
        <w:rPr>
          <w:rFonts w:ascii="Arial" w:hAnsi="Arial" w:cs="Arial"/>
          <w:b/>
          <w:sz w:val="28"/>
          <w:szCs w:val="28"/>
          <w:u w:val="single"/>
          <w:lang w:val="fr-CA"/>
        </w:rPr>
      </w:pPr>
    </w:p>
    <w:p w14:paraId="50498496" w14:textId="2ADCE3A6" w:rsidR="008D5FFB" w:rsidRPr="000A6F85" w:rsidRDefault="00466B4D" w:rsidP="008D5FFB">
      <w:pPr>
        <w:numPr>
          <w:ilvl w:val="0"/>
          <w:numId w:val="11"/>
        </w:numPr>
        <w:rPr>
          <w:rFonts w:ascii="Arial" w:hAnsi="Arial" w:cs="Arial"/>
          <w:szCs w:val="24"/>
          <w:lang w:val="fr-CA"/>
        </w:rPr>
      </w:pPr>
      <w:r w:rsidRPr="000A6F85">
        <w:rPr>
          <w:rFonts w:ascii="Arial" w:hAnsi="Arial" w:cs="Arial"/>
          <w:szCs w:val="24"/>
          <w:lang w:val="fr-CA"/>
        </w:rPr>
        <w:t>Vendredi</w:t>
      </w:r>
      <w:r w:rsidR="00B21315" w:rsidRPr="000A6F85">
        <w:rPr>
          <w:rFonts w:ascii="Arial" w:hAnsi="Arial" w:cs="Arial"/>
          <w:szCs w:val="24"/>
          <w:lang w:val="fr-CA"/>
        </w:rPr>
        <w:t xml:space="preserve"> 22</w:t>
      </w:r>
      <w:r w:rsidRPr="000A6F85">
        <w:rPr>
          <w:rFonts w:ascii="Arial" w:hAnsi="Arial" w:cs="Arial"/>
          <w:szCs w:val="24"/>
          <w:lang w:val="fr-CA"/>
        </w:rPr>
        <w:t xml:space="preserve"> avril</w:t>
      </w:r>
      <w:r w:rsidR="008D5FFB" w:rsidRPr="000A6F85">
        <w:rPr>
          <w:rFonts w:ascii="Arial" w:hAnsi="Arial" w:cs="Arial"/>
          <w:szCs w:val="24"/>
          <w:lang w:val="fr-CA"/>
        </w:rPr>
        <w:t xml:space="preserve"> </w:t>
      </w:r>
      <w:r w:rsidR="008D5FFB" w:rsidRPr="000A6F85">
        <w:rPr>
          <w:rFonts w:ascii="Arial" w:hAnsi="Arial" w:cs="Arial"/>
          <w:szCs w:val="24"/>
          <w:lang w:val="fr-CA"/>
        </w:rPr>
        <w:tab/>
      </w:r>
      <w:r w:rsidR="00030481" w:rsidRPr="000A6F85">
        <w:rPr>
          <w:rFonts w:ascii="Arial" w:hAnsi="Arial" w:cs="Arial"/>
          <w:szCs w:val="24"/>
          <w:lang w:val="fr-CA"/>
        </w:rPr>
        <w:t>9</w:t>
      </w:r>
      <w:r w:rsidRPr="000A6F85">
        <w:rPr>
          <w:rFonts w:ascii="Arial" w:hAnsi="Arial" w:cs="Arial"/>
          <w:szCs w:val="24"/>
          <w:lang w:val="fr-CA"/>
        </w:rPr>
        <w:t xml:space="preserve"> h 30</w:t>
      </w:r>
      <w:r w:rsidR="00030481" w:rsidRPr="000A6F85">
        <w:rPr>
          <w:rFonts w:ascii="Arial" w:hAnsi="Arial" w:cs="Arial"/>
          <w:szCs w:val="24"/>
          <w:lang w:val="fr-CA"/>
        </w:rPr>
        <w:t xml:space="preserve"> – </w:t>
      </w:r>
      <w:r w:rsidRPr="000A6F85">
        <w:rPr>
          <w:rFonts w:ascii="Arial" w:hAnsi="Arial" w:cs="Arial"/>
          <w:szCs w:val="24"/>
          <w:lang w:val="fr-CA"/>
        </w:rPr>
        <w:t xml:space="preserve">21 h </w:t>
      </w:r>
      <w:r w:rsidR="00030481" w:rsidRPr="000A6F85">
        <w:rPr>
          <w:rFonts w:ascii="Arial" w:hAnsi="Arial" w:cs="Arial"/>
          <w:szCs w:val="24"/>
          <w:lang w:val="fr-CA"/>
        </w:rPr>
        <w:t>3</w:t>
      </w:r>
      <w:r w:rsidRPr="000A6F85">
        <w:rPr>
          <w:rFonts w:ascii="Arial" w:hAnsi="Arial" w:cs="Arial"/>
          <w:szCs w:val="24"/>
          <w:lang w:val="fr-CA"/>
        </w:rPr>
        <w:t>0</w:t>
      </w:r>
    </w:p>
    <w:p w14:paraId="2F70464F" w14:textId="50B6A84E" w:rsidR="008D5FFB" w:rsidRPr="000A6F85" w:rsidRDefault="00466B4D" w:rsidP="008D5FFB">
      <w:pPr>
        <w:numPr>
          <w:ilvl w:val="0"/>
          <w:numId w:val="11"/>
        </w:numPr>
        <w:rPr>
          <w:rFonts w:ascii="Arial" w:hAnsi="Arial" w:cs="Arial"/>
          <w:szCs w:val="24"/>
          <w:lang w:val="fr-CA"/>
        </w:rPr>
      </w:pPr>
      <w:r w:rsidRPr="000A6F85">
        <w:rPr>
          <w:rFonts w:ascii="Arial" w:hAnsi="Arial" w:cs="Arial"/>
          <w:szCs w:val="24"/>
          <w:lang w:val="fr-CA"/>
        </w:rPr>
        <w:t>Samedi 23 avril</w:t>
      </w:r>
      <w:r w:rsidR="008D5FFB" w:rsidRPr="000A6F85">
        <w:rPr>
          <w:rFonts w:ascii="Arial" w:hAnsi="Arial" w:cs="Arial"/>
          <w:szCs w:val="24"/>
          <w:lang w:val="fr-CA"/>
        </w:rPr>
        <w:t xml:space="preserve"> </w:t>
      </w:r>
      <w:r w:rsidR="008D5FFB" w:rsidRPr="000A6F85">
        <w:rPr>
          <w:rFonts w:ascii="Arial" w:hAnsi="Arial" w:cs="Arial"/>
          <w:szCs w:val="24"/>
          <w:lang w:val="fr-CA"/>
        </w:rPr>
        <w:tab/>
      </w:r>
      <w:r w:rsidR="00030481" w:rsidRPr="000A6F85">
        <w:rPr>
          <w:rFonts w:ascii="Arial" w:hAnsi="Arial" w:cs="Arial"/>
          <w:szCs w:val="24"/>
          <w:lang w:val="fr-CA"/>
        </w:rPr>
        <w:t>9</w:t>
      </w:r>
      <w:r w:rsidRPr="000A6F85">
        <w:rPr>
          <w:rFonts w:ascii="Arial" w:hAnsi="Arial" w:cs="Arial"/>
          <w:szCs w:val="24"/>
          <w:lang w:val="fr-CA"/>
        </w:rPr>
        <w:t> h </w:t>
      </w:r>
      <w:r w:rsidR="00030481" w:rsidRPr="000A6F85">
        <w:rPr>
          <w:rFonts w:ascii="Arial" w:hAnsi="Arial" w:cs="Arial"/>
          <w:szCs w:val="24"/>
          <w:lang w:val="fr-CA"/>
        </w:rPr>
        <w:t xml:space="preserve">30 – </w:t>
      </w:r>
      <w:r w:rsidRPr="000A6F85">
        <w:rPr>
          <w:rFonts w:ascii="Arial" w:hAnsi="Arial" w:cs="Arial"/>
          <w:szCs w:val="24"/>
          <w:lang w:val="fr-CA"/>
        </w:rPr>
        <w:t>19 h</w:t>
      </w:r>
    </w:p>
    <w:p w14:paraId="01461A0C" w14:textId="3308B2D4" w:rsidR="008D5FFB" w:rsidRPr="000A6F85" w:rsidRDefault="00F07913" w:rsidP="008D5FFB">
      <w:pPr>
        <w:numPr>
          <w:ilvl w:val="0"/>
          <w:numId w:val="11"/>
        </w:numPr>
        <w:rPr>
          <w:rFonts w:ascii="Arial" w:hAnsi="Arial" w:cs="Arial"/>
          <w:szCs w:val="24"/>
          <w:lang w:val="fr-CA"/>
        </w:rPr>
      </w:pPr>
      <w:r w:rsidRPr="000A6F85">
        <w:rPr>
          <w:rFonts w:ascii="Arial" w:hAnsi="Arial" w:cs="Arial"/>
          <w:szCs w:val="24"/>
          <w:lang w:val="fr-CA"/>
        </w:rPr>
        <w:t>Dimanche 24 avril</w:t>
      </w:r>
      <w:r w:rsidR="008D5FFB" w:rsidRPr="000A6F85">
        <w:rPr>
          <w:rFonts w:ascii="Arial" w:hAnsi="Arial" w:cs="Arial"/>
          <w:szCs w:val="24"/>
          <w:lang w:val="fr-CA"/>
        </w:rPr>
        <w:tab/>
      </w:r>
      <w:r w:rsidR="00030481" w:rsidRPr="000A6F85">
        <w:rPr>
          <w:rFonts w:ascii="Arial" w:hAnsi="Arial" w:cs="Arial"/>
          <w:szCs w:val="24"/>
          <w:lang w:val="fr-CA"/>
        </w:rPr>
        <w:t>10</w:t>
      </w:r>
      <w:r w:rsidRPr="000A6F85">
        <w:rPr>
          <w:rFonts w:ascii="Arial" w:hAnsi="Arial" w:cs="Arial"/>
          <w:szCs w:val="24"/>
          <w:lang w:val="fr-CA"/>
        </w:rPr>
        <w:t> h 30</w:t>
      </w:r>
      <w:r w:rsidR="00030481" w:rsidRPr="000A6F85">
        <w:rPr>
          <w:rFonts w:ascii="Arial" w:hAnsi="Arial" w:cs="Arial"/>
          <w:szCs w:val="24"/>
          <w:lang w:val="fr-CA"/>
        </w:rPr>
        <w:t xml:space="preserve"> – </w:t>
      </w:r>
      <w:r w:rsidRPr="000A6F85">
        <w:rPr>
          <w:rFonts w:ascii="Arial" w:hAnsi="Arial" w:cs="Arial"/>
          <w:szCs w:val="24"/>
          <w:lang w:val="fr-CA"/>
        </w:rPr>
        <w:t>14 h</w:t>
      </w:r>
    </w:p>
    <w:p w14:paraId="7961ED90" w14:textId="6E93B8BA" w:rsidR="008D5FFB" w:rsidRPr="000A6F85" w:rsidRDefault="00F07913" w:rsidP="008D5FFB">
      <w:pPr>
        <w:numPr>
          <w:ilvl w:val="0"/>
          <w:numId w:val="11"/>
        </w:numPr>
        <w:rPr>
          <w:rFonts w:ascii="Arial" w:hAnsi="Arial" w:cs="Arial"/>
          <w:szCs w:val="24"/>
          <w:lang w:val="fr-CA"/>
        </w:rPr>
      </w:pPr>
      <w:r w:rsidRPr="000A6F85">
        <w:rPr>
          <w:rFonts w:ascii="Arial" w:hAnsi="Arial" w:cs="Arial"/>
          <w:szCs w:val="24"/>
          <w:lang w:val="fr-CA"/>
        </w:rPr>
        <w:t>Dimanche 24 avril</w:t>
      </w:r>
      <w:r w:rsidR="008D5FFB" w:rsidRPr="000A6F85">
        <w:rPr>
          <w:rFonts w:ascii="Arial" w:hAnsi="Arial" w:cs="Arial"/>
          <w:szCs w:val="24"/>
          <w:lang w:val="fr-CA"/>
        </w:rPr>
        <w:tab/>
      </w:r>
      <w:r w:rsidR="005077FD">
        <w:rPr>
          <w:rFonts w:ascii="Arial" w:hAnsi="Arial" w:cs="Arial"/>
          <w:szCs w:val="24"/>
          <w:lang w:val="fr-CA"/>
        </w:rPr>
        <w:t>La c</w:t>
      </w:r>
      <w:r w:rsidRPr="000A6F85">
        <w:rPr>
          <w:rFonts w:ascii="Arial" w:hAnsi="Arial" w:cs="Arial"/>
          <w:szCs w:val="24"/>
          <w:lang w:val="fr-CA"/>
        </w:rPr>
        <w:t>érémonie de remise des médailles se tiendra au gymnase après la finale.</w:t>
      </w:r>
    </w:p>
    <w:p w14:paraId="3CE397CA" w14:textId="08EDC8D8" w:rsidR="008D5FFB" w:rsidRPr="000A6F85" w:rsidRDefault="00F07913" w:rsidP="008D5FFB">
      <w:pPr>
        <w:ind w:left="2880" w:firstLine="720"/>
        <w:rPr>
          <w:rFonts w:ascii="Arial" w:hAnsi="Arial" w:cs="Arial"/>
          <w:szCs w:val="24"/>
          <w:lang w:val="fr-CA"/>
        </w:rPr>
      </w:pPr>
      <w:r w:rsidRPr="000A6F85">
        <w:rPr>
          <w:rFonts w:ascii="Arial" w:hAnsi="Arial" w:cs="Arial"/>
          <w:szCs w:val="24"/>
          <w:lang w:val="fr-CA"/>
        </w:rPr>
        <w:t>Nous prévoyons que le tout se termine vers 15 h.</w:t>
      </w:r>
    </w:p>
    <w:p w14:paraId="0242E3BF" w14:textId="77777777" w:rsidR="008D5FFB" w:rsidRPr="000A6F85" w:rsidRDefault="008D5FFB" w:rsidP="008D5FFB">
      <w:pPr>
        <w:rPr>
          <w:rFonts w:ascii="Arial" w:hAnsi="Arial" w:cs="Arial"/>
          <w:szCs w:val="24"/>
          <w:lang w:val="fr-CA"/>
        </w:rPr>
      </w:pPr>
    </w:p>
    <w:p w14:paraId="222A016F" w14:textId="20E5F982" w:rsidR="00F437CC" w:rsidRDefault="00151D8C" w:rsidP="00151D8C">
      <w:pPr>
        <w:ind w:left="720"/>
        <w:rPr>
          <w:rFonts w:ascii="Arial" w:hAnsi="Arial" w:cs="Arial"/>
          <w:szCs w:val="24"/>
          <w:lang w:val="fr-CA"/>
        </w:rPr>
      </w:pPr>
      <w:r w:rsidRPr="00151D8C">
        <w:rPr>
          <w:rFonts w:ascii="Arial" w:hAnsi="Arial" w:cs="Arial"/>
          <w:szCs w:val="24"/>
          <w:lang w:val="fr-CA"/>
        </w:rPr>
        <w:t>Réunion technique jeudi 21 avril à 20h00 au Sandman Inn.</w:t>
      </w:r>
    </w:p>
    <w:p w14:paraId="31A1BB88" w14:textId="77777777" w:rsidR="00151D8C" w:rsidRPr="000A6F85" w:rsidRDefault="00151D8C" w:rsidP="0022443D">
      <w:pPr>
        <w:rPr>
          <w:rFonts w:ascii="Arial" w:hAnsi="Arial" w:cs="Arial"/>
          <w:szCs w:val="24"/>
          <w:lang w:val="fr-CA"/>
        </w:rPr>
      </w:pPr>
    </w:p>
    <w:p w14:paraId="66459BD4" w14:textId="1C5BDA96" w:rsidR="007B7E24" w:rsidRPr="000A6F85" w:rsidRDefault="00F07913" w:rsidP="0022443D">
      <w:pPr>
        <w:rPr>
          <w:rFonts w:ascii="Arial" w:hAnsi="Arial" w:cs="Arial"/>
          <w:b/>
          <w:sz w:val="28"/>
          <w:szCs w:val="28"/>
          <w:u w:val="single"/>
          <w:lang w:val="fr-CA"/>
        </w:rPr>
      </w:pPr>
      <w:r w:rsidRPr="000A6F85">
        <w:rPr>
          <w:rFonts w:ascii="Arial" w:hAnsi="Arial" w:cs="Arial"/>
          <w:b/>
          <w:sz w:val="28"/>
          <w:szCs w:val="28"/>
          <w:u w:val="single"/>
          <w:lang w:val="fr-CA"/>
        </w:rPr>
        <w:t>RENSEIGNEMENTS À L’INTENTION DES ÉQUIPES</w:t>
      </w:r>
    </w:p>
    <w:p w14:paraId="17780C47" w14:textId="77777777" w:rsidR="007B7E24" w:rsidRPr="000A6F85" w:rsidRDefault="007B7E24" w:rsidP="0022443D">
      <w:pPr>
        <w:rPr>
          <w:rFonts w:ascii="Arial" w:hAnsi="Arial" w:cs="Arial"/>
          <w:szCs w:val="24"/>
          <w:u w:val="single"/>
          <w:lang w:val="fr-CA"/>
        </w:rPr>
      </w:pPr>
    </w:p>
    <w:p w14:paraId="737BC7B9" w14:textId="664DB9D5" w:rsidR="009613D6" w:rsidRPr="000A6F85" w:rsidRDefault="00AD33F6" w:rsidP="007B7E24">
      <w:pPr>
        <w:numPr>
          <w:ilvl w:val="0"/>
          <w:numId w:val="7"/>
        </w:numPr>
        <w:rPr>
          <w:rFonts w:ascii="Arial" w:hAnsi="Arial" w:cs="Arial"/>
          <w:b/>
          <w:szCs w:val="24"/>
          <w:lang w:val="fr-CA"/>
        </w:rPr>
      </w:pPr>
      <w:r w:rsidRPr="000A6F85">
        <w:rPr>
          <w:rFonts w:ascii="Arial" w:hAnsi="Arial" w:cs="Arial"/>
          <w:b/>
          <w:szCs w:val="24"/>
          <w:lang w:val="fr-CA"/>
        </w:rPr>
        <w:t>Arrivée et départ</w:t>
      </w:r>
    </w:p>
    <w:p w14:paraId="6EA9EC6E" w14:textId="142AD070" w:rsidR="00C836A9" w:rsidRPr="000A6F85" w:rsidRDefault="008A1548" w:rsidP="000A2113">
      <w:pPr>
        <w:ind w:left="360"/>
        <w:rPr>
          <w:rFonts w:ascii="Arial" w:hAnsi="Arial" w:cs="Arial"/>
          <w:szCs w:val="24"/>
          <w:lang w:val="fr-CA"/>
        </w:rPr>
      </w:pPr>
      <w:r w:rsidRPr="000A6F85">
        <w:rPr>
          <w:rFonts w:ascii="Arial" w:hAnsi="Arial" w:cs="Arial"/>
          <w:szCs w:val="24"/>
          <w:lang w:val="fr-CA"/>
        </w:rPr>
        <w:t xml:space="preserve">Les équipes sont attendues au gymnase </w:t>
      </w:r>
      <w:r w:rsidR="005077FD">
        <w:rPr>
          <w:rFonts w:ascii="Arial" w:hAnsi="Arial" w:cs="Arial"/>
          <w:szCs w:val="24"/>
          <w:lang w:val="fr-CA"/>
        </w:rPr>
        <w:t>à l’heure</w:t>
      </w:r>
      <w:r w:rsidRPr="000A6F85">
        <w:rPr>
          <w:rFonts w:ascii="Arial" w:hAnsi="Arial" w:cs="Arial"/>
          <w:szCs w:val="24"/>
          <w:lang w:val="fr-CA"/>
        </w:rPr>
        <w:t xml:space="preserve"> </w:t>
      </w:r>
      <w:r w:rsidR="005077FD">
        <w:rPr>
          <w:rFonts w:ascii="Arial" w:hAnsi="Arial" w:cs="Arial"/>
          <w:szCs w:val="24"/>
          <w:lang w:val="fr-CA"/>
        </w:rPr>
        <w:t>pour</w:t>
      </w:r>
      <w:r w:rsidRPr="000A6F85">
        <w:rPr>
          <w:rFonts w:ascii="Arial" w:hAnsi="Arial" w:cs="Arial"/>
          <w:szCs w:val="24"/>
          <w:lang w:val="fr-CA"/>
        </w:rPr>
        <w:t xml:space="preserve"> commencer les parties le vendredi 22 avril à 9 h 30. </w:t>
      </w:r>
    </w:p>
    <w:p w14:paraId="07E02B48" w14:textId="77777777" w:rsidR="00C836A9" w:rsidRPr="000A6F85" w:rsidRDefault="00C836A9" w:rsidP="00D01EB1">
      <w:pPr>
        <w:ind w:left="720"/>
        <w:rPr>
          <w:rFonts w:ascii="Arial" w:hAnsi="Arial" w:cs="Arial"/>
          <w:szCs w:val="24"/>
          <w:lang w:val="fr-CA"/>
        </w:rPr>
      </w:pPr>
    </w:p>
    <w:p w14:paraId="3DE90B40" w14:textId="3395D413" w:rsidR="00C836A9" w:rsidRPr="000A6F85" w:rsidRDefault="002808AA" w:rsidP="007B7E24">
      <w:pPr>
        <w:ind w:left="360"/>
        <w:rPr>
          <w:rFonts w:ascii="Arial" w:hAnsi="Arial" w:cs="Arial"/>
          <w:szCs w:val="24"/>
          <w:lang w:val="fr-CA"/>
        </w:rPr>
      </w:pPr>
      <w:r w:rsidRPr="000A6F85">
        <w:rPr>
          <w:rFonts w:ascii="Arial" w:hAnsi="Arial" w:cs="Arial"/>
          <w:szCs w:val="24"/>
          <w:lang w:val="fr-CA"/>
        </w:rPr>
        <w:t xml:space="preserve">Le départ peut se faire aussi tôt qu’à 17 h 30 le </w:t>
      </w:r>
      <w:r w:rsidR="00F150B9">
        <w:rPr>
          <w:rFonts w:ascii="Arial" w:hAnsi="Arial" w:cs="Arial"/>
          <w:szCs w:val="24"/>
          <w:lang w:val="fr-CA"/>
        </w:rPr>
        <w:t>d</w:t>
      </w:r>
      <w:r w:rsidRPr="000A6F85">
        <w:rPr>
          <w:rFonts w:ascii="Arial" w:hAnsi="Arial" w:cs="Arial"/>
          <w:szCs w:val="24"/>
          <w:lang w:val="fr-CA"/>
        </w:rPr>
        <w:t xml:space="preserve">imanche 24 avril.  </w:t>
      </w:r>
    </w:p>
    <w:p w14:paraId="30616287" w14:textId="77777777" w:rsidR="00C836A9" w:rsidRPr="000A6F85" w:rsidRDefault="00C836A9" w:rsidP="00D01EB1">
      <w:pPr>
        <w:ind w:left="720"/>
        <w:rPr>
          <w:rFonts w:ascii="Arial" w:hAnsi="Arial" w:cs="Arial"/>
          <w:szCs w:val="24"/>
          <w:lang w:val="fr-CA"/>
        </w:rPr>
      </w:pPr>
    </w:p>
    <w:p w14:paraId="1936317C" w14:textId="405D1CBD" w:rsidR="003D2DDC" w:rsidRPr="000A6F85" w:rsidRDefault="00AD33F6" w:rsidP="007B7E24">
      <w:pPr>
        <w:numPr>
          <w:ilvl w:val="0"/>
          <w:numId w:val="7"/>
        </w:numPr>
        <w:rPr>
          <w:rFonts w:ascii="Arial" w:hAnsi="Arial" w:cs="Arial"/>
          <w:b/>
          <w:szCs w:val="24"/>
          <w:lang w:val="fr-CA"/>
        </w:rPr>
      </w:pPr>
      <w:r w:rsidRPr="000A6F85">
        <w:rPr>
          <w:rFonts w:ascii="Arial" w:hAnsi="Arial" w:cs="Arial"/>
          <w:b/>
          <w:szCs w:val="24"/>
          <w:lang w:val="fr-CA"/>
        </w:rPr>
        <w:t>Transport terrestre</w:t>
      </w:r>
    </w:p>
    <w:p w14:paraId="7C34E9F2" w14:textId="77777777" w:rsidR="008D2A19" w:rsidRPr="000A6F85" w:rsidRDefault="008D2A19" w:rsidP="008D2A19">
      <w:pPr>
        <w:ind w:left="360"/>
        <w:rPr>
          <w:rFonts w:ascii="Arial" w:hAnsi="Arial" w:cs="Arial"/>
          <w:b/>
          <w:szCs w:val="24"/>
          <w:lang w:val="fr-CA"/>
        </w:rPr>
      </w:pPr>
    </w:p>
    <w:p w14:paraId="19E3419E" w14:textId="1F80109C" w:rsidR="00D930B6" w:rsidRPr="000A6F85" w:rsidRDefault="00C24473" w:rsidP="00D930B6">
      <w:pPr>
        <w:ind w:left="360"/>
        <w:rPr>
          <w:rFonts w:ascii="Arial" w:hAnsi="Arial" w:cs="Arial"/>
          <w:szCs w:val="24"/>
          <w:lang w:val="fr-CA"/>
        </w:rPr>
      </w:pPr>
      <w:r w:rsidRPr="000A6F85">
        <w:rPr>
          <w:rFonts w:ascii="Arial" w:hAnsi="Arial" w:cs="Arial"/>
          <w:szCs w:val="24"/>
          <w:lang w:val="fr-CA"/>
        </w:rPr>
        <w:t>Veuillez prendre note qu’en raison des directives liées à la</w:t>
      </w:r>
      <w:r w:rsidR="00D930B6" w:rsidRPr="000A6F85">
        <w:rPr>
          <w:rFonts w:ascii="Arial" w:hAnsi="Arial" w:cs="Arial"/>
          <w:szCs w:val="24"/>
          <w:lang w:val="fr-CA"/>
        </w:rPr>
        <w:t xml:space="preserve"> </w:t>
      </w:r>
      <w:r w:rsidR="00D930B6" w:rsidRPr="000A6F85">
        <w:rPr>
          <w:rFonts w:ascii="Arial" w:hAnsi="Arial" w:cs="Arial"/>
          <w:b/>
          <w:szCs w:val="24"/>
          <w:lang w:val="fr-CA"/>
        </w:rPr>
        <w:t>COVID</w:t>
      </w:r>
      <w:r w:rsidRPr="000A6F85">
        <w:rPr>
          <w:rFonts w:ascii="Arial" w:hAnsi="Arial" w:cs="Arial"/>
          <w:b/>
          <w:szCs w:val="24"/>
          <w:lang w:val="fr-CA"/>
        </w:rPr>
        <w:t xml:space="preserve">, </w:t>
      </w:r>
      <w:r w:rsidRPr="000A6F85">
        <w:rPr>
          <w:rFonts w:ascii="Arial" w:hAnsi="Arial" w:cs="Arial"/>
          <w:szCs w:val="24"/>
          <w:lang w:val="fr-CA"/>
        </w:rPr>
        <w:t>toutes les équipes sont responsables de leur propre transport :</w:t>
      </w:r>
    </w:p>
    <w:p w14:paraId="0EA51D66" w14:textId="77777777" w:rsidR="00C24473" w:rsidRPr="000A6F85" w:rsidRDefault="00C24473" w:rsidP="006F4B7F">
      <w:pPr>
        <w:ind w:left="1440"/>
        <w:rPr>
          <w:rFonts w:ascii="Arial" w:hAnsi="Arial" w:cs="Arial"/>
          <w:szCs w:val="24"/>
          <w:lang w:val="fr-CA"/>
        </w:rPr>
      </w:pPr>
    </w:p>
    <w:p w14:paraId="3E590B10" w14:textId="45614FDA" w:rsidR="00D930B6" w:rsidRPr="000A6F85" w:rsidRDefault="00C24473" w:rsidP="006F4B7F">
      <w:pPr>
        <w:ind w:left="1440"/>
        <w:rPr>
          <w:rFonts w:ascii="Arial" w:hAnsi="Arial" w:cs="Arial"/>
          <w:szCs w:val="24"/>
          <w:lang w:val="fr-CA"/>
        </w:rPr>
      </w:pPr>
      <w:r w:rsidRPr="000A6F85">
        <w:rPr>
          <w:rFonts w:ascii="Arial" w:hAnsi="Arial" w:cs="Arial"/>
          <w:szCs w:val="24"/>
          <w:lang w:val="fr-CA"/>
        </w:rPr>
        <w:t xml:space="preserve">Pour </w:t>
      </w:r>
      <w:r w:rsidR="00F150B9">
        <w:rPr>
          <w:rFonts w:ascii="Arial" w:hAnsi="Arial" w:cs="Arial"/>
          <w:szCs w:val="24"/>
          <w:lang w:val="fr-CA"/>
        </w:rPr>
        <w:t xml:space="preserve">tous </w:t>
      </w:r>
      <w:r w:rsidRPr="000A6F85">
        <w:rPr>
          <w:rFonts w:ascii="Arial" w:hAnsi="Arial" w:cs="Arial"/>
          <w:szCs w:val="24"/>
          <w:lang w:val="fr-CA"/>
        </w:rPr>
        <w:t>les déplacements entre l’aéroport et l’hôtel Sandman Inn.</w:t>
      </w:r>
    </w:p>
    <w:p w14:paraId="03496402" w14:textId="5CA12B5E" w:rsidR="003D2DDC" w:rsidRPr="000A6F85" w:rsidRDefault="00C24473" w:rsidP="007C05E6">
      <w:pPr>
        <w:ind w:left="1440"/>
        <w:rPr>
          <w:rFonts w:ascii="Arial" w:hAnsi="Arial" w:cs="Arial"/>
          <w:szCs w:val="24"/>
          <w:highlight w:val="yellow"/>
          <w:u w:val="single"/>
          <w:lang w:val="fr-CA"/>
        </w:rPr>
      </w:pPr>
      <w:r w:rsidRPr="000A6F85">
        <w:rPr>
          <w:rFonts w:ascii="Arial" w:hAnsi="Arial" w:cs="Arial"/>
          <w:szCs w:val="24"/>
          <w:lang w:val="fr-CA"/>
        </w:rPr>
        <w:t xml:space="preserve">Pour </w:t>
      </w:r>
      <w:r w:rsidR="00F150B9">
        <w:rPr>
          <w:rFonts w:ascii="Arial" w:hAnsi="Arial" w:cs="Arial"/>
          <w:szCs w:val="24"/>
          <w:lang w:val="fr-CA"/>
        </w:rPr>
        <w:t xml:space="preserve">tous </w:t>
      </w:r>
      <w:r w:rsidRPr="000A6F85">
        <w:rPr>
          <w:rFonts w:ascii="Arial" w:hAnsi="Arial" w:cs="Arial"/>
          <w:szCs w:val="24"/>
          <w:lang w:val="fr-CA"/>
        </w:rPr>
        <w:t>les déplacements entre l’hôtel et le</w:t>
      </w:r>
      <w:r w:rsidR="00BB62FD" w:rsidRPr="000A6F85">
        <w:rPr>
          <w:rFonts w:ascii="Arial" w:hAnsi="Arial" w:cs="Arial"/>
          <w:szCs w:val="24"/>
          <w:lang w:val="fr-CA"/>
        </w:rPr>
        <w:t xml:space="preserve"> </w:t>
      </w:r>
      <w:r w:rsidR="002270C0" w:rsidRPr="000A6F85">
        <w:rPr>
          <w:rFonts w:ascii="Arial" w:hAnsi="Arial" w:cs="Arial"/>
          <w:szCs w:val="24"/>
          <w:lang w:val="fr-CA"/>
        </w:rPr>
        <w:t>Bob Niven</w:t>
      </w:r>
      <w:r w:rsidR="002270C0">
        <w:rPr>
          <w:rFonts w:ascii="Arial" w:hAnsi="Arial" w:cs="Arial"/>
          <w:szCs w:val="24"/>
          <w:lang w:val="fr-CA"/>
        </w:rPr>
        <w:t xml:space="preserve"> Training Centre</w:t>
      </w:r>
      <w:r w:rsidR="00D930B6" w:rsidRPr="000A6F85">
        <w:rPr>
          <w:rFonts w:ascii="Arial" w:hAnsi="Arial" w:cs="Arial"/>
          <w:szCs w:val="24"/>
          <w:lang w:val="fr-CA"/>
        </w:rPr>
        <w:t>.</w:t>
      </w:r>
    </w:p>
    <w:p w14:paraId="38709EFA" w14:textId="77777777" w:rsidR="003D2DDC" w:rsidRPr="000A6F85" w:rsidRDefault="003D2DDC" w:rsidP="003D2DDC">
      <w:pPr>
        <w:rPr>
          <w:rFonts w:ascii="Arial" w:hAnsi="Arial" w:cs="Arial"/>
          <w:szCs w:val="24"/>
          <w:u w:val="single"/>
          <w:lang w:val="fr-CA"/>
        </w:rPr>
      </w:pPr>
    </w:p>
    <w:p w14:paraId="1A51553F" w14:textId="0FEC27E8" w:rsidR="008D2A19" w:rsidRPr="000A6F85" w:rsidRDefault="00AD33F6" w:rsidP="00382F28">
      <w:pPr>
        <w:numPr>
          <w:ilvl w:val="0"/>
          <w:numId w:val="7"/>
        </w:numPr>
        <w:rPr>
          <w:rFonts w:ascii="Arial" w:hAnsi="Arial" w:cs="Arial"/>
          <w:b/>
          <w:szCs w:val="24"/>
          <w:lang w:val="fr-CA"/>
        </w:rPr>
      </w:pPr>
      <w:r w:rsidRPr="000A6F85">
        <w:rPr>
          <w:rFonts w:ascii="Arial" w:hAnsi="Arial" w:cs="Arial"/>
          <w:b/>
          <w:szCs w:val="24"/>
          <w:lang w:val="fr-CA"/>
        </w:rPr>
        <w:t>Hébergement</w:t>
      </w:r>
    </w:p>
    <w:p w14:paraId="31C80C74" w14:textId="00320F3E" w:rsidR="003D2DDC" w:rsidRPr="000A6F85" w:rsidRDefault="00BB62FD" w:rsidP="007C05E6">
      <w:pPr>
        <w:ind w:left="360"/>
        <w:rPr>
          <w:rFonts w:ascii="Arial" w:hAnsi="Arial" w:cs="Arial"/>
          <w:lang w:val="fr-CA"/>
        </w:rPr>
      </w:pPr>
      <w:r w:rsidRPr="000A6F85">
        <w:rPr>
          <w:rFonts w:ascii="Arial" w:hAnsi="Arial" w:cs="Arial"/>
          <w:szCs w:val="24"/>
          <w:lang w:val="fr-CA"/>
        </w:rPr>
        <w:t>Les équipes sont responsables de réserver et de payer leur hébergement. Il est nécessaire d</w:t>
      </w:r>
      <w:r w:rsidR="009756F5">
        <w:rPr>
          <w:rFonts w:ascii="Arial" w:hAnsi="Arial" w:cs="Arial"/>
          <w:szCs w:val="24"/>
          <w:lang w:val="fr-CA"/>
        </w:rPr>
        <w:t>e détenir</w:t>
      </w:r>
      <w:r w:rsidRPr="000A6F85">
        <w:rPr>
          <w:rFonts w:ascii="Arial" w:hAnsi="Arial" w:cs="Arial"/>
          <w:szCs w:val="24"/>
          <w:lang w:val="fr-CA"/>
        </w:rPr>
        <w:t xml:space="preserve"> une carte de crédit afin de confirmer la réservation. Il en va de la responsabilité de chaque équipe de réserver et de payer leurs chambres. Le blo</w:t>
      </w:r>
      <w:r w:rsidR="002270C0">
        <w:rPr>
          <w:rFonts w:ascii="Arial" w:hAnsi="Arial" w:cs="Arial"/>
          <w:szCs w:val="24"/>
          <w:lang w:val="fr-CA"/>
        </w:rPr>
        <w:t>c</w:t>
      </w:r>
      <w:r w:rsidRPr="000A6F85">
        <w:rPr>
          <w:rFonts w:ascii="Arial" w:hAnsi="Arial" w:cs="Arial"/>
          <w:szCs w:val="24"/>
          <w:lang w:val="fr-CA"/>
        </w:rPr>
        <w:t xml:space="preserve"> de chambres sera </w:t>
      </w:r>
      <w:r w:rsidR="002270C0">
        <w:rPr>
          <w:rFonts w:ascii="Arial" w:hAnsi="Arial" w:cs="Arial"/>
          <w:szCs w:val="24"/>
          <w:lang w:val="fr-CA"/>
        </w:rPr>
        <w:t>gardé</w:t>
      </w:r>
      <w:r w:rsidRPr="000A6F85">
        <w:rPr>
          <w:rFonts w:ascii="Arial" w:hAnsi="Arial" w:cs="Arial"/>
          <w:szCs w:val="24"/>
          <w:lang w:val="fr-CA"/>
        </w:rPr>
        <w:t xml:space="preserve"> jusqu’au </w:t>
      </w:r>
      <w:r w:rsidRPr="000A6F85">
        <w:rPr>
          <w:rFonts w:ascii="Arial" w:hAnsi="Arial" w:cs="Arial"/>
          <w:b/>
          <w:bCs w:val="0"/>
          <w:szCs w:val="24"/>
          <w:lang w:val="fr-CA"/>
        </w:rPr>
        <w:t>9 AVRIL 2022</w:t>
      </w:r>
      <w:r w:rsidRPr="000A6F85">
        <w:rPr>
          <w:rFonts w:ascii="Arial" w:hAnsi="Arial" w:cs="Arial"/>
          <w:szCs w:val="24"/>
          <w:lang w:val="fr-CA"/>
        </w:rPr>
        <w:t xml:space="preserve">. Veuillez noter qu’il faut fournir les noms pour réserver des chambres. </w:t>
      </w:r>
    </w:p>
    <w:p w14:paraId="4CD99184" w14:textId="77777777" w:rsidR="007C05E6" w:rsidRPr="000A6F85" w:rsidRDefault="007C05E6" w:rsidP="007C05E6">
      <w:pPr>
        <w:ind w:left="360"/>
        <w:rPr>
          <w:rFonts w:ascii="Arial" w:hAnsi="Arial" w:cs="Arial"/>
          <w:lang w:val="fr-CA"/>
        </w:rPr>
      </w:pPr>
    </w:p>
    <w:p w14:paraId="159EC4E1" w14:textId="617FA3AD" w:rsidR="009A42E3" w:rsidRPr="000A6F85" w:rsidRDefault="00141722" w:rsidP="00141722">
      <w:pPr>
        <w:ind w:left="720"/>
        <w:rPr>
          <w:rFonts w:ascii="Arial" w:hAnsi="Arial" w:cs="Arial"/>
          <w:lang w:val="fr-CA"/>
        </w:rPr>
      </w:pPr>
      <w:r w:rsidRPr="00021FE0">
        <w:rPr>
          <w:rFonts w:ascii="Arial" w:hAnsi="Arial" w:cs="Arial"/>
          <w:lang w:val="fr-CA"/>
        </w:rPr>
        <w:t xml:space="preserve">Hôtel </w:t>
      </w:r>
      <w:r w:rsidR="009A42E3" w:rsidRPr="00021FE0">
        <w:rPr>
          <w:rFonts w:ascii="Arial" w:hAnsi="Arial" w:cs="Arial"/>
          <w:lang w:val="fr-CA"/>
        </w:rPr>
        <w:t xml:space="preserve">Sandman </w:t>
      </w:r>
      <w:r w:rsidRPr="00021FE0">
        <w:rPr>
          <w:rFonts w:ascii="Arial" w:hAnsi="Arial" w:cs="Arial"/>
          <w:lang w:val="fr-CA"/>
        </w:rPr>
        <w:t>Centre-ville de Calgary</w:t>
      </w:r>
    </w:p>
    <w:p w14:paraId="72FB37FB" w14:textId="660A6467" w:rsidR="009A42E3" w:rsidRPr="000A6F85" w:rsidRDefault="009A42E3" w:rsidP="006F4B7F">
      <w:pPr>
        <w:ind w:left="720"/>
        <w:rPr>
          <w:rFonts w:ascii="Arial" w:hAnsi="Arial" w:cs="Arial"/>
          <w:lang w:val="fr-CA"/>
        </w:rPr>
      </w:pPr>
      <w:r w:rsidRPr="000A6F85">
        <w:rPr>
          <w:rFonts w:ascii="Arial" w:hAnsi="Arial" w:cs="Arial"/>
          <w:lang w:val="fr-CA"/>
        </w:rPr>
        <w:t>Calgary, AB T2P 3J3</w:t>
      </w:r>
    </w:p>
    <w:p w14:paraId="37BAAEF1" w14:textId="0013AFA3" w:rsidR="009A42E3" w:rsidRPr="000A6F85" w:rsidRDefault="009A42E3" w:rsidP="006F4B7F">
      <w:pPr>
        <w:ind w:left="720"/>
        <w:rPr>
          <w:rFonts w:ascii="Arial" w:hAnsi="Arial" w:cs="Arial"/>
          <w:lang w:val="fr-CA"/>
        </w:rPr>
      </w:pPr>
      <w:r w:rsidRPr="000A6F85">
        <w:rPr>
          <w:rFonts w:ascii="Arial" w:hAnsi="Arial" w:cs="Arial"/>
          <w:lang w:val="fr-CA"/>
        </w:rPr>
        <w:t>403 237-8626</w:t>
      </w:r>
    </w:p>
    <w:p w14:paraId="0E45A23C" w14:textId="002D2FEA" w:rsidR="009A42E3" w:rsidRPr="000A6F85" w:rsidRDefault="009A42E3" w:rsidP="006F4B7F">
      <w:pPr>
        <w:ind w:left="720"/>
        <w:rPr>
          <w:rFonts w:ascii="Arial" w:hAnsi="Arial" w:cs="Arial"/>
          <w:lang w:val="fr-CA"/>
        </w:rPr>
      </w:pPr>
      <w:r w:rsidRPr="000A6F85">
        <w:rPr>
          <w:rFonts w:ascii="Arial" w:hAnsi="Arial" w:cs="Arial"/>
          <w:lang w:val="fr-CA"/>
        </w:rPr>
        <w:t>reservations@sandman.ca</w:t>
      </w:r>
    </w:p>
    <w:p w14:paraId="6093D47C" w14:textId="33030B1E" w:rsidR="009A42E3" w:rsidRPr="000A6F85" w:rsidRDefault="00510728" w:rsidP="006F4B7F">
      <w:pPr>
        <w:ind w:left="720"/>
        <w:rPr>
          <w:rFonts w:ascii="Arial" w:hAnsi="Arial" w:cs="Arial"/>
          <w:lang w:val="fr-CA"/>
        </w:rPr>
      </w:pPr>
      <w:r w:rsidRPr="000A6F85">
        <w:rPr>
          <w:rFonts w:ascii="Arial" w:hAnsi="Arial" w:cs="Arial"/>
          <w:lang w:val="fr-CA"/>
        </w:rPr>
        <w:t xml:space="preserve">Code de </w:t>
      </w:r>
      <w:r w:rsidR="00141722" w:rsidRPr="000A6F85">
        <w:rPr>
          <w:rFonts w:ascii="Arial" w:hAnsi="Arial" w:cs="Arial"/>
          <w:lang w:val="fr-CA"/>
        </w:rPr>
        <w:t>réservation</w:t>
      </w:r>
      <w:r w:rsidRPr="000A6F85">
        <w:rPr>
          <w:rFonts w:ascii="Arial" w:hAnsi="Arial" w:cs="Arial"/>
          <w:lang w:val="fr-CA"/>
        </w:rPr>
        <w:t xml:space="preserve"> de groupe</w:t>
      </w:r>
      <w:r w:rsidR="009A42E3" w:rsidRPr="000A6F85">
        <w:rPr>
          <w:rFonts w:ascii="Arial" w:hAnsi="Arial" w:cs="Arial"/>
          <w:lang w:val="fr-CA"/>
        </w:rPr>
        <w:t xml:space="preserve"> – </w:t>
      </w:r>
      <w:r w:rsidR="00966AFF" w:rsidRPr="000A6F85">
        <w:rPr>
          <w:rFonts w:ascii="Arial" w:hAnsi="Arial" w:cs="Arial"/>
          <w:lang w:val="fr-CA"/>
        </w:rPr>
        <w:t>Championnat canadien de goalball</w:t>
      </w:r>
    </w:p>
    <w:p w14:paraId="037ACFEE" w14:textId="77777777" w:rsidR="00794A86" w:rsidRPr="000A6F85" w:rsidRDefault="00794A86" w:rsidP="006F4B7F">
      <w:pPr>
        <w:ind w:left="720"/>
        <w:rPr>
          <w:rFonts w:ascii="Arial" w:hAnsi="Arial" w:cs="Arial"/>
          <w:lang w:val="fr-CA"/>
        </w:rPr>
      </w:pPr>
    </w:p>
    <w:p w14:paraId="280C43DA" w14:textId="044188B2" w:rsidR="00794A86" w:rsidRPr="000A6F85" w:rsidRDefault="00966AFF" w:rsidP="006F4B7F">
      <w:pPr>
        <w:ind w:left="720"/>
        <w:rPr>
          <w:rFonts w:ascii="Arial" w:hAnsi="Arial" w:cs="Arial"/>
          <w:lang w:val="fr-CA"/>
        </w:rPr>
      </w:pPr>
      <w:r w:rsidRPr="000A6F85">
        <w:rPr>
          <w:rFonts w:ascii="Arial" w:hAnsi="Arial" w:cs="Arial"/>
          <w:lang w:val="fr-CA"/>
        </w:rPr>
        <w:t xml:space="preserve">Le tarif de l’hôtel est de 94 $ plus taxes. </w:t>
      </w:r>
    </w:p>
    <w:p w14:paraId="7993B871" w14:textId="77777777" w:rsidR="00794A86" w:rsidRPr="000A6F85" w:rsidRDefault="00794A86" w:rsidP="00794A86">
      <w:pPr>
        <w:rPr>
          <w:rFonts w:ascii="Arial" w:hAnsi="Arial" w:cs="Arial"/>
          <w:lang w:val="fr-CA"/>
        </w:rPr>
      </w:pPr>
    </w:p>
    <w:p w14:paraId="3317B45F" w14:textId="7134D085" w:rsidR="00794A86" w:rsidRPr="000A6F85" w:rsidRDefault="00966AFF" w:rsidP="00794A86">
      <w:pPr>
        <w:rPr>
          <w:rFonts w:ascii="Arial" w:hAnsi="Arial" w:cs="Arial"/>
          <w:lang w:val="fr-CA"/>
        </w:rPr>
      </w:pPr>
      <w:r w:rsidRPr="000A6F85">
        <w:rPr>
          <w:rFonts w:ascii="Arial" w:hAnsi="Arial" w:cs="Arial"/>
          <w:lang w:val="fr-CA"/>
        </w:rPr>
        <w:t xml:space="preserve">Situé au </w:t>
      </w:r>
      <w:r w:rsidR="00214995" w:rsidRPr="000A6F85">
        <w:rPr>
          <w:rFonts w:ascii="Arial" w:hAnsi="Arial" w:cs="Arial"/>
          <w:lang w:val="fr-CA"/>
        </w:rPr>
        <w:t>cœur</w:t>
      </w:r>
      <w:r w:rsidRPr="000A6F85">
        <w:rPr>
          <w:rFonts w:ascii="Arial" w:hAnsi="Arial" w:cs="Arial"/>
          <w:lang w:val="fr-CA"/>
        </w:rPr>
        <w:t xml:space="preserve"> du centre-ville de Calgary, </w:t>
      </w:r>
      <w:r w:rsidRPr="00021FE0">
        <w:rPr>
          <w:rFonts w:ascii="Arial" w:hAnsi="Arial" w:cs="Arial"/>
          <w:lang w:val="fr-CA"/>
        </w:rPr>
        <w:t xml:space="preserve">l’hôtel Sandman </w:t>
      </w:r>
      <w:r w:rsidRPr="000A6F85">
        <w:rPr>
          <w:rFonts w:ascii="Arial" w:hAnsi="Arial" w:cs="Arial"/>
          <w:lang w:val="fr-CA"/>
        </w:rPr>
        <w:t>offre des chambres spacieuses et redécorées</w:t>
      </w:r>
      <w:r w:rsidR="00794A86" w:rsidRPr="000A6F85">
        <w:rPr>
          <w:rFonts w:ascii="Arial" w:hAnsi="Arial" w:cs="Arial"/>
          <w:lang w:val="fr-CA"/>
        </w:rPr>
        <w:t xml:space="preserve"> (</w:t>
      </w:r>
      <w:r w:rsidRPr="000A6F85">
        <w:rPr>
          <w:rFonts w:ascii="Arial" w:hAnsi="Arial" w:cs="Arial"/>
          <w:lang w:val="fr-CA"/>
        </w:rPr>
        <w:t>qui comprennent un réfrigérateur, un micro-onde</w:t>
      </w:r>
      <w:r w:rsidR="00C22997">
        <w:rPr>
          <w:rFonts w:ascii="Arial" w:hAnsi="Arial" w:cs="Arial"/>
          <w:lang w:val="fr-CA"/>
        </w:rPr>
        <w:t>s</w:t>
      </w:r>
      <w:r w:rsidRPr="000A6F85">
        <w:rPr>
          <w:rFonts w:ascii="Arial" w:hAnsi="Arial" w:cs="Arial"/>
          <w:lang w:val="fr-CA"/>
        </w:rPr>
        <w:t xml:space="preserve">, un </w:t>
      </w:r>
      <w:r w:rsidR="00214995" w:rsidRPr="000A6F85">
        <w:rPr>
          <w:rFonts w:ascii="Arial" w:hAnsi="Arial" w:cs="Arial"/>
          <w:lang w:val="fr-CA"/>
        </w:rPr>
        <w:t xml:space="preserve">coffre de sécurité, </w:t>
      </w:r>
      <w:r w:rsidR="00214995" w:rsidRPr="00021FE0">
        <w:rPr>
          <w:rFonts w:ascii="Arial" w:hAnsi="Arial" w:cs="Arial"/>
          <w:lang w:val="fr-CA"/>
        </w:rPr>
        <w:t xml:space="preserve">une douche </w:t>
      </w:r>
      <w:r w:rsidR="00021FE0" w:rsidRPr="00021FE0">
        <w:rPr>
          <w:rFonts w:ascii="Arial" w:hAnsi="Arial" w:cs="Arial"/>
          <w:lang w:val="fr-CA"/>
        </w:rPr>
        <w:t xml:space="preserve">à </w:t>
      </w:r>
      <w:r w:rsidR="002270C0">
        <w:rPr>
          <w:rFonts w:ascii="Arial" w:hAnsi="Arial" w:cs="Arial"/>
          <w:lang w:val="fr-CA"/>
        </w:rPr>
        <w:t>effet</w:t>
      </w:r>
      <w:r w:rsidR="00021FE0" w:rsidRPr="00021FE0">
        <w:rPr>
          <w:rFonts w:ascii="Arial" w:hAnsi="Arial" w:cs="Arial"/>
          <w:lang w:val="fr-CA"/>
        </w:rPr>
        <w:t xml:space="preserve"> pluie</w:t>
      </w:r>
      <w:r w:rsidR="00794A86" w:rsidRPr="00021FE0">
        <w:rPr>
          <w:rFonts w:ascii="Arial" w:hAnsi="Arial" w:cs="Arial"/>
          <w:lang w:val="fr-CA"/>
        </w:rPr>
        <w:t>)</w:t>
      </w:r>
      <w:r w:rsidR="0063659B">
        <w:rPr>
          <w:rFonts w:ascii="Arial" w:hAnsi="Arial" w:cs="Arial"/>
          <w:lang w:val="fr-CA"/>
        </w:rPr>
        <w:t xml:space="preserve">. Vous y trouverez aussi </w:t>
      </w:r>
      <w:r w:rsidR="00214995" w:rsidRPr="00021FE0">
        <w:rPr>
          <w:rFonts w:ascii="Arial" w:hAnsi="Arial" w:cs="Arial"/>
          <w:lang w:val="fr-CA"/>
        </w:rPr>
        <w:t xml:space="preserve">le </w:t>
      </w:r>
      <w:r w:rsidR="00794A86" w:rsidRPr="00021FE0">
        <w:rPr>
          <w:rFonts w:ascii="Arial" w:hAnsi="Arial" w:cs="Arial"/>
          <w:lang w:val="fr-CA"/>
        </w:rPr>
        <w:t>Moxie’s</w:t>
      </w:r>
      <w:r w:rsidR="00794A86" w:rsidRPr="000A6F85">
        <w:rPr>
          <w:rFonts w:ascii="Arial" w:hAnsi="Arial" w:cs="Arial"/>
          <w:lang w:val="fr-CA"/>
        </w:rPr>
        <w:t xml:space="preserve"> Grill &amp; Bar, </w:t>
      </w:r>
      <w:r w:rsidR="0063659B">
        <w:rPr>
          <w:rFonts w:ascii="Arial" w:hAnsi="Arial" w:cs="Arial"/>
          <w:lang w:val="fr-CA"/>
        </w:rPr>
        <w:t xml:space="preserve">un </w:t>
      </w:r>
      <w:r w:rsidR="00794A86" w:rsidRPr="000A6F85">
        <w:rPr>
          <w:rFonts w:ascii="Arial" w:hAnsi="Arial" w:cs="Arial"/>
          <w:lang w:val="fr-CA"/>
        </w:rPr>
        <w:t>gym</w:t>
      </w:r>
      <w:r w:rsidR="00214995" w:rsidRPr="000A6F85">
        <w:rPr>
          <w:rFonts w:ascii="Arial" w:hAnsi="Arial" w:cs="Arial"/>
          <w:lang w:val="fr-CA"/>
        </w:rPr>
        <w:t xml:space="preserve">nase et </w:t>
      </w:r>
      <w:r w:rsidR="0063659B">
        <w:rPr>
          <w:rFonts w:ascii="Arial" w:hAnsi="Arial" w:cs="Arial"/>
          <w:lang w:val="fr-CA"/>
        </w:rPr>
        <w:t xml:space="preserve">une </w:t>
      </w:r>
      <w:r w:rsidR="00214995" w:rsidRPr="000A6F85">
        <w:rPr>
          <w:rFonts w:ascii="Arial" w:hAnsi="Arial" w:cs="Arial"/>
          <w:lang w:val="fr-CA"/>
        </w:rPr>
        <w:t>piscine</w:t>
      </w:r>
      <w:r w:rsidR="002270C0">
        <w:rPr>
          <w:rFonts w:ascii="Arial" w:hAnsi="Arial" w:cs="Arial"/>
          <w:lang w:val="fr-CA"/>
        </w:rPr>
        <w:t>,</w:t>
      </w:r>
      <w:r w:rsidR="0063659B">
        <w:rPr>
          <w:rFonts w:ascii="Arial" w:hAnsi="Arial" w:cs="Arial"/>
          <w:lang w:val="fr-CA"/>
        </w:rPr>
        <w:t xml:space="preserve"> et un </w:t>
      </w:r>
      <w:r w:rsidR="00214995" w:rsidRPr="000A6F85">
        <w:rPr>
          <w:rFonts w:ascii="Arial" w:hAnsi="Arial" w:cs="Arial"/>
          <w:lang w:val="fr-CA"/>
        </w:rPr>
        <w:t>centre d’affaires</w:t>
      </w:r>
      <w:r w:rsidR="0063659B">
        <w:rPr>
          <w:rFonts w:ascii="Arial" w:hAnsi="Arial" w:cs="Arial"/>
          <w:lang w:val="fr-CA"/>
        </w:rPr>
        <w:t xml:space="preserve">. De plus, </w:t>
      </w:r>
      <w:r w:rsidR="00214995" w:rsidRPr="000A6F85">
        <w:rPr>
          <w:rFonts w:ascii="Arial" w:hAnsi="Arial" w:cs="Arial"/>
          <w:lang w:val="fr-CA"/>
        </w:rPr>
        <w:t>toutes les chambres</w:t>
      </w:r>
      <w:r w:rsidR="002270C0">
        <w:rPr>
          <w:rFonts w:ascii="Arial" w:hAnsi="Arial" w:cs="Arial"/>
          <w:lang w:val="fr-CA"/>
        </w:rPr>
        <w:t xml:space="preserve"> sont</w:t>
      </w:r>
      <w:r w:rsidR="00214995" w:rsidRPr="000A6F85">
        <w:rPr>
          <w:rFonts w:ascii="Arial" w:hAnsi="Arial" w:cs="Arial"/>
          <w:lang w:val="fr-CA"/>
        </w:rPr>
        <w:t xml:space="preserve"> munies d’un réseau sans fil rapide</w:t>
      </w:r>
      <w:r w:rsidR="00794A86" w:rsidRPr="000A6F85">
        <w:rPr>
          <w:rFonts w:ascii="Arial" w:hAnsi="Arial" w:cs="Arial"/>
          <w:lang w:val="fr-CA"/>
        </w:rPr>
        <w:t>.</w:t>
      </w:r>
    </w:p>
    <w:p w14:paraId="2F6F7AF4" w14:textId="77777777" w:rsidR="00794A86" w:rsidRPr="000A6F85" w:rsidRDefault="00794A86" w:rsidP="00794A86">
      <w:pPr>
        <w:rPr>
          <w:rFonts w:ascii="Arial" w:hAnsi="Arial" w:cs="Arial"/>
          <w:lang w:val="fr-CA"/>
        </w:rPr>
      </w:pPr>
    </w:p>
    <w:p w14:paraId="6495A300" w14:textId="3A0C8DDF" w:rsidR="00794A86" w:rsidRPr="000A6F85" w:rsidRDefault="00214995" w:rsidP="00794A86">
      <w:pPr>
        <w:rPr>
          <w:rFonts w:ascii="Arial" w:hAnsi="Arial" w:cs="Arial"/>
          <w:lang w:val="fr-CA"/>
        </w:rPr>
      </w:pPr>
      <w:r w:rsidRPr="000A6F85">
        <w:rPr>
          <w:rFonts w:ascii="Arial" w:hAnsi="Arial" w:cs="Arial"/>
          <w:lang w:val="fr-CA"/>
        </w:rPr>
        <w:t xml:space="preserve">L'hôtel est situé directement sur la ligne </w:t>
      </w:r>
      <w:r w:rsidR="00794A86" w:rsidRPr="000A6F85">
        <w:rPr>
          <w:rFonts w:ascii="Arial" w:hAnsi="Arial" w:cs="Arial"/>
          <w:lang w:val="fr-CA"/>
        </w:rPr>
        <w:t xml:space="preserve">Light Rail Transit (LRT) </w:t>
      </w:r>
      <w:r w:rsidR="002270C0">
        <w:rPr>
          <w:rFonts w:ascii="Arial" w:hAnsi="Arial" w:cs="Arial"/>
          <w:lang w:val="fr-CA"/>
        </w:rPr>
        <w:t xml:space="preserve">– </w:t>
      </w:r>
      <w:r w:rsidRPr="000A6F85">
        <w:rPr>
          <w:rFonts w:ascii="Arial" w:hAnsi="Arial" w:cs="Arial"/>
          <w:lang w:val="fr-CA"/>
        </w:rPr>
        <w:t xml:space="preserve">Système de transport </w:t>
      </w:r>
      <w:r w:rsidR="00F853A0" w:rsidRPr="000A6F85">
        <w:rPr>
          <w:rFonts w:ascii="Arial" w:hAnsi="Arial" w:cs="Arial"/>
          <w:lang w:val="fr-CA"/>
        </w:rPr>
        <w:t>public</w:t>
      </w:r>
      <w:r w:rsidRPr="000A6F85">
        <w:rPr>
          <w:rFonts w:ascii="Arial" w:hAnsi="Arial" w:cs="Arial"/>
          <w:lang w:val="fr-CA"/>
        </w:rPr>
        <w:t xml:space="preserve"> </w:t>
      </w:r>
      <w:r w:rsidR="00F853A0" w:rsidRPr="000A6F85">
        <w:rPr>
          <w:rFonts w:ascii="Arial" w:hAnsi="Arial" w:cs="Arial"/>
          <w:lang w:val="fr-CA"/>
        </w:rPr>
        <w:t xml:space="preserve">à grande vitesse de </w:t>
      </w:r>
      <w:r w:rsidR="00794A86" w:rsidRPr="000A6F85">
        <w:rPr>
          <w:rFonts w:ascii="Arial" w:hAnsi="Arial" w:cs="Arial"/>
          <w:lang w:val="fr-CA"/>
        </w:rPr>
        <w:t>Calgary</w:t>
      </w:r>
      <w:r w:rsidR="00F853A0" w:rsidRPr="000A6F85">
        <w:rPr>
          <w:rFonts w:ascii="Arial" w:hAnsi="Arial" w:cs="Arial"/>
          <w:lang w:val="fr-CA"/>
        </w:rPr>
        <w:t xml:space="preserve"> qui </w:t>
      </w:r>
      <w:r w:rsidR="0063659B">
        <w:rPr>
          <w:rFonts w:ascii="Arial" w:hAnsi="Arial" w:cs="Arial"/>
          <w:lang w:val="fr-CA"/>
        </w:rPr>
        <w:t>dessert</w:t>
      </w:r>
      <w:r w:rsidR="00F853A0" w:rsidRPr="000A6F85">
        <w:rPr>
          <w:rFonts w:ascii="Arial" w:hAnsi="Arial" w:cs="Arial"/>
          <w:lang w:val="fr-CA"/>
        </w:rPr>
        <w:t xml:space="preserve"> toute la ville.</w:t>
      </w:r>
    </w:p>
    <w:p w14:paraId="219A40F1" w14:textId="08F07C4C" w:rsidR="00170C66" w:rsidRPr="000A6F85" w:rsidRDefault="00794A86" w:rsidP="00170C66">
      <w:pPr>
        <w:rPr>
          <w:rFonts w:ascii="Arial" w:hAnsi="Arial" w:cs="Arial"/>
          <w:lang w:val="fr-CA"/>
        </w:rPr>
      </w:pPr>
      <w:r w:rsidRPr="000A6F85">
        <w:rPr>
          <w:rFonts w:ascii="Arial" w:hAnsi="Arial" w:cs="Arial"/>
          <w:lang w:val="fr-CA"/>
        </w:rPr>
        <w:tab/>
      </w:r>
    </w:p>
    <w:p w14:paraId="35BA2A47" w14:textId="001E34D1" w:rsidR="003D2DDC" w:rsidRPr="000A6F85" w:rsidRDefault="00AD33F6" w:rsidP="009A42E3">
      <w:pPr>
        <w:pStyle w:val="ListParagraph"/>
        <w:numPr>
          <w:ilvl w:val="0"/>
          <w:numId w:val="7"/>
        </w:numPr>
        <w:rPr>
          <w:rFonts w:ascii="Arial" w:hAnsi="Arial" w:cs="Arial"/>
          <w:b/>
          <w:szCs w:val="24"/>
          <w:lang w:val="fr-CA"/>
        </w:rPr>
      </w:pPr>
      <w:r w:rsidRPr="000A6F85">
        <w:rPr>
          <w:rFonts w:ascii="Arial" w:hAnsi="Arial" w:cs="Arial"/>
          <w:b/>
          <w:szCs w:val="24"/>
          <w:lang w:val="fr-CA"/>
        </w:rPr>
        <w:t>Repas</w:t>
      </w:r>
    </w:p>
    <w:p w14:paraId="563986A1" w14:textId="4EE5CD89" w:rsidR="00F853A0" w:rsidRPr="000A6F85" w:rsidRDefault="00F853A0" w:rsidP="00F853A0">
      <w:pPr>
        <w:ind w:left="360"/>
        <w:rPr>
          <w:rFonts w:ascii="Arial" w:hAnsi="Arial" w:cs="Arial"/>
          <w:szCs w:val="24"/>
          <w:lang w:val="fr-CA"/>
        </w:rPr>
      </w:pPr>
      <w:r w:rsidRPr="000A6F85">
        <w:rPr>
          <w:rFonts w:ascii="Arial" w:hAnsi="Arial" w:cs="Arial"/>
          <w:szCs w:val="24"/>
          <w:lang w:val="fr-CA"/>
        </w:rPr>
        <w:t xml:space="preserve">Les </w:t>
      </w:r>
      <w:r w:rsidR="0063659B">
        <w:rPr>
          <w:rFonts w:ascii="Arial" w:hAnsi="Arial" w:cs="Arial"/>
          <w:szCs w:val="24"/>
          <w:lang w:val="fr-CA"/>
        </w:rPr>
        <w:t>repas</w:t>
      </w:r>
      <w:r w:rsidRPr="000A6F85">
        <w:rPr>
          <w:rFonts w:ascii="Arial" w:hAnsi="Arial" w:cs="Arial"/>
          <w:szCs w:val="24"/>
          <w:lang w:val="fr-CA"/>
        </w:rPr>
        <w:t xml:space="preserve"> seront servis au lieu de la compétition pour toutes les équipes, </w:t>
      </w:r>
      <w:r w:rsidR="0063659B">
        <w:rPr>
          <w:rFonts w:ascii="Arial" w:hAnsi="Arial" w:cs="Arial"/>
          <w:szCs w:val="24"/>
          <w:lang w:val="fr-CA"/>
        </w:rPr>
        <w:t xml:space="preserve">tous </w:t>
      </w:r>
      <w:r w:rsidRPr="000A6F85">
        <w:rPr>
          <w:rFonts w:ascii="Arial" w:hAnsi="Arial" w:cs="Arial"/>
          <w:szCs w:val="24"/>
          <w:lang w:val="fr-CA"/>
        </w:rPr>
        <w:t xml:space="preserve">les arbitres et </w:t>
      </w:r>
      <w:r w:rsidR="0063659B">
        <w:rPr>
          <w:rFonts w:ascii="Arial" w:hAnsi="Arial" w:cs="Arial"/>
          <w:szCs w:val="24"/>
          <w:lang w:val="fr-CA"/>
        </w:rPr>
        <w:t xml:space="preserve">tous </w:t>
      </w:r>
      <w:r w:rsidRPr="000A6F85">
        <w:rPr>
          <w:rFonts w:ascii="Arial" w:hAnsi="Arial" w:cs="Arial"/>
          <w:szCs w:val="24"/>
          <w:lang w:val="fr-CA"/>
        </w:rPr>
        <w:t xml:space="preserve">les bénévoles : </w:t>
      </w:r>
    </w:p>
    <w:p w14:paraId="72B71603" w14:textId="22030F73" w:rsidR="000868D9" w:rsidRPr="000B4620" w:rsidRDefault="00F853A0" w:rsidP="000B4620">
      <w:pPr>
        <w:pStyle w:val="ListParagraph"/>
        <w:numPr>
          <w:ilvl w:val="0"/>
          <w:numId w:val="16"/>
        </w:numPr>
        <w:rPr>
          <w:rFonts w:ascii="Arial" w:hAnsi="Arial" w:cs="Arial"/>
          <w:szCs w:val="24"/>
          <w:lang w:val="fr-CA"/>
        </w:rPr>
      </w:pPr>
      <w:r w:rsidRPr="000B4620">
        <w:rPr>
          <w:rFonts w:ascii="Arial" w:hAnsi="Arial" w:cs="Arial"/>
          <w:szCs w:val="24"/>
          <w:lang w:val="fr-CA"/>
        </w:rPr>
        <w:t>Bo</w:t>
      </w:r>
      <w:r w:rsidR="000B4620" w:rsidRPr="000B4620">
        <w:rPr>
          <w:rFonts w:ascii="Arial" w:hAnsi="Arial" w:cs="Arial"/>
          <w:szCs w:val="24"/>
          <w:lang w:val="fr-CA"/>
        </w:rPr>
        <w:t>î</w:t>
      </w:r>
      <w:r w:rsidRPr="000B4620">
        <w:rPr>
          <w:rFonts w:ascii="Arial" w:hAnsi="Arial" w:cs="Arial"/>
          <w:szCs w:val="24"/>
          <w:lang w:val="fr-CA"/>
        </w:rPr>
        <w:t>tes-repas fournies</w:t>
      </w:r>
      <w:r w:rsidR="000868D9" w:rsidRPr="000B4620">
        <w:rPr>
          <w:rFonts w:ascii="Arial" w:hAnsi="Arial" w:cs="Arial"/>
          <w:szCs w:val="24"/>
          <w:lang w:val="fr-CA"/>
        </w:rPr>
        <w:t xml:space="preserve"> le vendredi, le </w:t>
      </w:r>
      <w:r w:rsidR="0063659B" w:rsidRPr="000B4620">
        <w:rPr>
          <w:rFonts w:ascii="Arial" w:hAnsi="Arial" w:cs="Arial"/>
          <w:szCs w:val="24"/>
          <w:lang w:val="fr-CA"/>
        </w:rPr>
        <w:t>s</w:t>
      </w:r>
      <w:r w:rsidR="000868D9" w:rsidRPr="000B4620">
        <w:rPr>
          <w:rFonts w:ascii="Arial" w:hAnsi="Arial" w:cs="Arial"/>
          <w:szCs w:val="24"/>
          <w:lang w:val="fr-CA"/>
        </w:rPr>
        <w:t xml:space="preserve">amedi et le </w:t>
      </w:r>
      <w:r w:rsidR="0063659B" w:rsidRPr="000B4620">
        <w:rPr>
          <w:rFonts w:ascii="Arial" w:hAnsi="Arial" w:cs="Arial"/>
          <w:szCs w:val="24"/>
          <w:lang w:val="fr-CA"/>
        </w:rPr>
        <w:t>d</w:t>
      </w:r>
      <w:r w:rsidR="000868D9" w:rsidRPr="000B4620">
        <w:rPr>
          <w:rFonts w:ascii="Arial" w:hAnsi="Arial" w:cs="Arial"/>
          <w:szCs w:val="24"/>
          <w:lang w:val="fr-CA"/>
        </w:rPr>
        <w:t>imanche</w:t>
      </w:r>
    </w:p>
    <w:p w14:paraId="02922DB4" w14:textId="6B0CA18F" w:rsidR="00030481" w:rsidRPr="000B4620" w:rsidRDefault="000B4620" w:rsidP="000B4620">
      <w:pPr>
        <w:pStyle w:val="ListParagraph"/>
        <w:numPr>
          <w:ilvl w:val="0"/>
          <w:numId w:val="16"/>
        </w:numPr>
        <w:rPr>
          <w:rFonts w:ascii="Arial" w:hAnsi="Arial" w:cs="Arial"/>
          <w:szCs w:val="24"/>
          <w:lang w:val="fr-CA"/>
        </w:rPr>
      </w:pPr>
      <w:r w:rsidRPr="000B4620">
        <w:rPr>
          <w:rFonts w:ascii="Arial" w:hAnsi="Arial" w:cs="Arial"/>
          <w:szCs w:val="24"/>
          <w:lang w:val="fr-CA"/>
        </w:rPr>
        <w:t>S</w:t>
      </w:r>
      <w:r w:rsidR="000868D9" w:rsidRPr="000B4620">
        <w:rPr>
          <w:rFonts w:ascii="Arial" w:hAnsi="Arial" w:cs="Arial"/>
          <w:szCs w:val="24"/>
          <w:lang w:val="fr-CA"/>
        </w:rPr>
        <w:t xml:space="preserve">amedi soir de 20 h à 22 h, réception de goalball au </w:t>
      </w:r>
      <w:r w:rsidR="00030481" w:rsidRPr="000B4620">
        <w:rPr>
          <w:rFonts w:ascii="Arial" w:hAnsi="Arial" w:cs="Arial"/>
          <w:szCs w:val="24"/>
          <w:lang w:val="fr-CA"/>
        </w:rPr>
        <w:t>Sandman</w:t>
      </w:r>
      <w:r w:rsidR="00A64826" w:rsidRPr="000B4620">
        <w:rPr>
          <w:rFonts w:ascii="Arial" w:hAnsi="Arial" w:cs="Arial"/>
          <w:szCs w:val="24"/>
          <w:lang w:val="fr-CA"/>
        </w:rPr>
        <w:t xml:space="preserve"> Inn</w:t>
      </w:r>
    </w:p>
    <w:p w14:paraId="1129CFEA" w14:textId="77777777" w:rsidR="008D2A19" w:rsidRPr="000A6F85" w:rsidRDefault="008D2A19" w:rsidP="008D2A19">
      <w:pPr>
        <w:rPr>
          <w:rFonts w:ascii="Arial" w:hAnsi="Arial" w:cs="Arial"/>
          <w:szCs w:val="24"/>
          <w:lang w:val="fr-CA"/>
        </w:rPr>
      </w:pPr>
    </w:p>
    <w:p w14:paraId="677EEFF4" w14:textId="50BB7320" w:rsidR="003D2DDC" w:rsidRPr="000A6F85" w:rsidRDefault="000868D9" w:rsidP="003E13A3">
      <w:pPr>
        <w:ind w:left="360"/>
        <w:rPr>
          <w:rFonts w:ascii="Arial" w:hAnsi="Arial" w:cs="Arial"/>
          <w:szCs w:val="24"/>
          <w:lang w:val="fr-CA"/>
        </w:rPr>
      </w:pPr>
      <w:r w:rsidRPr="000A6F85">
        <w:rPr>
          <w:rFonts w:ascii="Arial" w:hAnsi="Arial" w:cs="Arial"/>
          <w:szCs w:val="24"/>
          <w:lang w:val="fr-CA"/>
        </w:rPr>
        <w:t xml:space="preserve">Les équipes sont responsables de leurs </w:t>
      </w:r>
      <w:r w:rsidR="000B4620">
        <w:rPr>
          <w:rFonts w:ascii="Arial" w:hAnsi="Arial" w:cs="Arial"/>
          <w:szCs w:val="24"/>
          <w:lang w:val="fr-CA"/>
        </w:rPr>
        <w:t>petits-</w:t>
      </w:r>
      <w:r w:rsidRPr="000A6F85">
        <w:rPr>
          <w:rFonts w:ascii="Arial" w:hAnsi="Arial" w:cs="Arial"/>
          <w:szCs w:val="24"/>
          <w:lang w:val="fr-CA"/>
        </w:rPr>
        <w:t>déjeuners et de tous leurs autres repas</w:t>
      </w:r>
      <w:r w:rsidR="003D2DDC" w:rsidRPr="000A6F85">
        <w:rPr>
          <w:rFonts w:ascii="Arial" w:hAnsi="Arial" w:cs="Arial"/>
          <w:szCs w:val="24"/>
          <w:lang w:val="fr-CA"/>
        </w:rPr>
        <w:t>.</w:t>
      </w:r>
    </w:p>
    <w:p w14:paraId="00B7DDDC" w14:textId="77777777" w:rsidR="007C05E6" w:rsidRPr="000A6F85" w:rsidRDefault="007C05E6" w:rsidP="007C05E6">
      <w:pPr>
        <w:ind w:left="360"/>
        <w:rPr>
          <w:rFonts w:ascii="Arial" w:hAnsi="Arial" w:cs="Arial"/>
          <w:szCs w:val="24"/>
          <w:lang w:val="fr-CA"/>
        </w:rPr>
      </w:pPr>
    </w:p>
    <w:p w14:paraId="7F8C0257" w14:textId="395D52E2" w:rsidR="007C05E6" w:rsidRPr="000A6F85" w:rsidRDefault="000868D9" w:rsidP="007C05E6">
      <w:pPr>
        <w:ind w:left="360"/>
        <w:rPr>
          <w:rFonts w:ascii="Arial" w:hAnsi="Arial" w:cs="Arial"/>
          <w:szCs w:val="24"/>
          <w:lang w:val="fr-CA"/>
        </w:rPr>
      </w:pPr>
      <w:r w:rsidRPr="000A6F85">
        <w:rPr>
          <w:rFonts w:ascii="Arial" w:hAnsi="Arial" w:cs="Arial"/>
          <w:szCs w:val="24"/>
          <w:lang w:val="fr-CA"/>
        </w:rPr>
        <w:t xml:space="preserve">Options locales pour acheter de la nourriture : </w:t>
      </w:r>
    </w:p>
    <w:p w14:paraId="3942B619" w14:textId="77777777" w:rsidR="007C05E6" w:rsidRPr="000A6F85" w:rsidRDefault="007C05E6" w:rsidP="007C05E6">
      <w:pPr>
        <w:pStyle w:val="ListParagraph"/>
        <w:numPr>
          <w:ilvl w:val="0"/>
          <w:numId w:val="15"/>
        </w:numPr>
        <w:rPr>
          <w:rFonts w:ascii="Arial" w:hAnsi="Arial" w:cs="Arial"/>
          <w:szCs w:val="24"/>
          <w:lang w:val="fr-CA"/>
        </w:rPr>
      </w:pPr>
      <w:r w:rsidRPr="000A6F85">
        <w:rPr>
          <w:rFonts w:ascii="Arial" w:hAnsi="Arial" w:cs="Arial"/>
          <w:szCs w:val="24"/>
          <w:lang w:val="fr-CA"/>
        </w:rPr>
        <w:t>Save on Foods</w:t>
      </w:r>
    </w:p>
    <w:p w14:paraId="4F50A589" w14:textId="77777777" w:rsidR="007C05E6" w:rsidRPr="000A6F85" w:rsidRDefault="007C05E6" w:rsidP="007C05E6">
      <w:pPr>
        <w:pStyle w:val="ListParagraph"/>
        <w:numPr>
          <w:ilvl w:val="0"/>
          <w:numId w:val="15"/>
        </w:numPr>
        <w:rPr>
          <w:rFonts w:ascii="Arial" w:hAnsi="Arial" w:cs="Arial"/>
          <w:szCs w:val="24"/>
          <w:lang w:val="fr-CA"/>
        </w:rPr>
      </w:pPr>
      <w:r w:rsidRPr="000A6F85">
        <w:rPr>
          <w:rFonts w:ascii="Arial" w:hAnsi="Arial" w:cs="Arial"/>
          <w:szCs w:val="24"/>
          <w:lang w:val="fr-CA"/>
        </w:rPr>
        <w:t xml:space="preserve">Subway </w:t>
      </w:r>
    </w:p>
    <w:p w14:paraId="63EB6B68" w14:textId="77777777" w:rsidR="007C05E6" w:rsidRPr="000A6F85" w:rsidRDefault="007C05E6" w:rsidP="007C05E6">
      <w:pPr>
        <w:pStyle w:val="ListParagraph"/>
        <w:numPr>
          <w:ilvl w:val="0"/>
          <w:numId w:val="15"/>
        </w:numPr>
        <w:rPr>
          <w:rFonts w:ascii="Arial" w:hAnsi="Arial" w:cs="Arial"/>
          <w:szCs w:val="24"/>
          <w:lang w:val="fr-CA"/>
        </w:rPr>
      </w:pPr>
      <w:r w:rsidRPr="000A6F85">
        <w:rPr>
          <w:rFonts w:ascii="Arial" w:hAnsi="Arial" w:cs="Arial"/>
          <w:szCs w:val="24"/>
          <w:lang w:val="fr-CA"/>
        </w:rPr>
        <w:t>Opa</w:t>
      </w:r>
    </w:p>
    <w:p w14:paraId="59847189" w14:textId="77777777" w:rsidR="007C05E6" w:rsidRPr="000A6F85" w:rsidRDefault="007C05E6" w:rsidP="007C05E6">
      <w:pPr>
        <w:pStyle w:val="ListParagraph"/>
        <w:numPr>
          <w:ilvl w:val="0"/>
          <w:numId w:val="15"/>
        </w:numPr>
        <w:rPr>
          <w:rFonts w:ascii="Arial" w:hAnsi="Arial" w:cs="Arial"/>
          <w:szCs w:val="24"/>
          <w:lang w:val="fr-CA"/>
        </w:rPr>
      </w:pPr>
      <w:r w:rsidRPr="000A6F85">
        <w:rPr>
          <w:rFonts w:ascii="Arial" w:hAnsi="Arial" w:cs="Arial"/>
          <w:szCs w:val="24"/>
          <w:lang w:val="fr-CA"/>
        </w:rPr>
        <w:t>Papa John’s Pizza</w:t>
      </w:r>
    </w:p>
    <w:p w14:paraId="49047F2B" w14:textId="77777777" w:rsidR="007C05E6" w:rsidRPr="000A6F85" w:rsidRDefault="007C05E6" w:rsidP="007C05E6">
      <w:pPr>
        <w:pStyle w:val="ListParagraph"/>
        <w:numPr>
          <w:ilvl w:val="0"/>
          <w:numId w:val="15"/>
        </w:numPr>
        <w:rPr>
          <w:rFonts w:ascii="Arial" w:hAnsi="Arial" w:cs="Arial"/>
          <w:szCs w:val="24"/>
          <w:lang w:val="fr-CA"/>
        </w:rPr>
      </w:pPr>
      <w:r w:rsidRPr="000A6F85">
        <w:rPr>
          <w:rFonts w:ascii="Arial" w:hAnsi="Arial" w:cs="Arial"/>
          <w:szCs w:val="24"/>
          <w:lang w:val="fr-CA"/>
        </w:rPr>
        <w:t>Bona Roma Pizza</w:t>
      </w:r>
    </w:p>
    <w:p w14:paraId="0BC855FC" w14:textId="77777777" w:rsidR="00FF4C0D" w:rsidRPr="000A6F85" w:rsidRDefault="00FF4C0D" w:rsidP="00FF4C0D">
      <w:pPr>
        <w:rPr>
          <w:rFonts w:ascii="Arial" w:hAnsi="Arial" w:cs="Arial"/>
          <w:szCs w:val="24"/>
          <w:u w:val="single"/>
          <w:lang w:val="fr-CA"/>
        </w:rPr>
      </w:pPr>
    </w:p>
    <w:p w14:paraId="1F975F11" w14:textId="05358E6B" w:rsidR="00FF4C0D" w:rsidRPr="000A6F85" w:rsidRDefault="00C22997" w:rsidP="003E13A3">
      <w:pPr>
        <w:numPr>
          <w:ilvl w:val="0"/>
          <w:numId w:val="7"/>
        </w:numPr>
        <w:rPr>
          <w:rFonts w:ascii="Arial" w:hAnsi="Arial" w:cs="Arial"/>
          <w:b/>
          <w:szCs w:val="24"/>
          <w:lang w:val="fr-CA"/>
        </w:rPr>
      </w:pPr>
      <w:r>
        <w:rPr>
          <w:rFonts w:ascii="Arial" w:hAnsi="Arial" w:cs="Arial"/>
          <w:b/>
          <w:szCs w:val="24"/>
          <w:lang w:val="fr-CA"/>
        </w:rPr>
        <w:t>Boissons</w:t>
      </w:r>
      <w:r w:rsidR="00AD33F6" w:rsidRPr="000A6F85">
        <w:rPr>
          <w:rFonts w:ascii="Arial" w:hAnsi="Arial" w:cs="Arial"/>
          <w:b/>
          <w:szCs w:val="24"/>
          <w:lang w:val="fr-CA"/>
        </w:rPr>
        <w:t xml:space="preserve"> et collations</w:t>
      </w:r>
    </w:p>
    <w:p w14:paraId="7734012C" w14:textId="45CA6057" w:rsidR="00EE3209" w:rsidRPr="000A6F85" w:rsidRDefault="000868D9" w:rsidP="003E13A3">
      <w:pPr>
        <w:ind w:left="360"/>
        <w:rPr>
          <w:rFonts w:ascii="Arial" w:hAnsi="Arial" w:cs="Arial"/>
          <w:szCs w:val="24"/>
          <w:lang w:val="fr-CA"/>
        </w:rPr>
      </w:pPr>
      <w:r w:rsidRPr="000A6F85">
        <w:rPr>
          <w:rFonts w:ascii="Arial" w:hAnsi="Arial" w:cs="Arial"/>
          <w:szCs w:val="24"/>
          <w:lang w:val="fr-CA"/>
        </w:rPr>
        <w:t xml:space="preserve">Les équipes sont </w:t>
      </w:r>
      <w:r w:rsidR="00FC1D02" w:rsidRPr="000A6F85">
        <w:rPr>
          <w:rFonts w:ascii="Arial" w:hAnsi="Arial" w:cs="Arial"/>
          <w:szCs w:val="24"/>
          <w:lang w:val="fr-CA"/>
        </w:rPr>
        <w:t>responsables</w:t>
      </w:r>
      <w:r w:rsidRPr="000A6F85">
        <w:rPr>
          <w:rFonts w:ascii="Arial" w:hAnsi="Arial" w:cs="Arial"/>
          <w:szCs w:val="24"/>
          <w:lang w:val="fr-CA"/>
        </w:rPr>
        <w:t xml:space="preserve"> de leurs </w:t>
      </w:r>
      <w:r w:rsidR="00C22997">
        <w:rPr>
          <w:rFonts w:ascii="Arial" w:hAnsi="Arial" w:cs="Arial"/>
          <w:szCs w:val="24"/>
          <w:lang w:val="fr-CA"/>
        </w:rPr>
        <w:t>boissons</w:t>
      </w:r>
      <w:r w:rsidR="00FC1D02" w:rsidRPr="000A6F85">
        <w:rPr>
          <w:rFonts w:ascii="Arial" w:hAnsi="Arial" w:cs="Arial"/>
          <w:szCs w:val="24"/>
          <w:lang w:val="fr-CA"/>
        </w:rPr>
        <w:t xml:space="preserve"> et de leurs collations. </w:t>
      </w:r>
    </w:p>
    <w:p w14:paraId="27F9F94F" w14:textId="77777777" w:rsidR="00FF4C0D" w:rsidRPr="000A6F85" w:rsidRDefault="00FF4C0D" w:rsidP="00FF4C0D">
      <w:pPr>
        <w:rPr>
          <w:rFonts w:ascii="Arial" w:hAnsi="Arial" w:cs="Arial"/>
          <w:szCs w:val="24"/>
          <w:u w:val="single"/>
          <w:lang w:val="fr-CA"/>
        </w:rPr>
      </w:pPr>
    </w:p>
    <w:p w14:paraId="3BDE16C7" w14:textId="01AFB8CC" w:rsidR="00FF4C0D" w:rsidRPr="000A6F85" w:rsidRDefault="00AD33F6" w:rsidP="003E13A3">
      <w:pPr>
        <w:numPr>
          <w:ilvl w:val="0"/>
          <w:numId w:val="7"/>
        </w:numPr>
        <w:rPr>
          <w:rFonts w:ascii="Arial" w:hAnsi="Arial" w:cs="Arial"/>
          <w:b/>
          <w:szCs w:val="24"/>
          <w:lang w:val="fr-CA"/>
        </w:rPr>
      </w:pPr>
      <w:r w:rsidRPr="000A6F85">
        <w:rPr>
          <w:rFonts w:ascii="Arial" w:hAnsi="Arial" w:cs="Arial"/>
          <w:b/>
          <w:szCs w:val="24"/>
          <w:lang w:val="fr-CA"/>
        </w:rPr>
        <w:t>Chiens-guides</w:t>
      </w:r>
    </w:p>
    <w:p w14:paraId="521CAA48" w14:textId="439FCBE6" w:rsidR="00FF4C0D" w:rsidRPr="000A6F85" w:rsidRDefault="00FC1D02" w:rsidP="003E13A3">
      <w:pPr>
        <w:ind w:left="360"/>
        <w:rPr>
          <w:rFonts w:ascii="Arial" w:hAnsi="Arial" w:cs="Arial"/>
          <w:szCs w:val="24"/>
          <w:lang w:val="fr-CA"/>
        </w:rPr>
      </w:pPr>
      <w:r w:rsidRPr="000A6F85">
        <w:rPr>
          <w:rFonts w:ascii="Arial" w:hAnsi="Arial" w:cs="Arial"/>
          <w:szCs w:val="24"/>
          <w:lang w:val="fr-CA"/>
        </w:rPr>
        <w:t xml:space="preserve">Des espaces verts sont prévus pour les chiens-guides à l’hôtel et au lieu de la compétition. Les propriétaires </w:t>
      </w:r>
      <w:r w:rsidR="000B4620">
        <w:rPr>
          <w:rFonts w:ascii="Arial" w:hAnsi="Arial" w:cs="Arial"/>
          <w:szCs w:val="24"/>
          <w:lang w:val="fr-CA"/>
        </w:rPr>
        <w:t>sont tenus</w:t>
      </w:r>
      <w:r w:rsidRPr="000A6F85">
        <w:rPr>
          <w:rFonts w:ascii="Arial" w:hAnsi="Arial" w:cs="Arial"/>
          <w:szCs w:val="24"/>
          <w:lang w:val="fr-CA"/>
        </w:rPr>
        <w:t xml:space="preserve"> de ramasser les </w:t>
      </w:r>
      <w:r w:rsidR="000B4620">
        <w:rPr>
          <w:rFonts w:ascii="Arial" w:hAnsi="Arial" w:cs="Arial"/>
          <w:szCs w:val="24"/>
          <w:lang w:val="fr-CA"/>
        </w:rPr>
        <w:t>excréments</w:t>
      </w:r>
      <w:r w:rsidRPr="000A6F85">
        <w:rPr>
          <w:rFonts w:ascii="Arial" w:hAnsi="Arial" w:cs="Arial"/>
          <w:szCs w:val="24"/>
          <w:lang w:val="fr-CA"/>
        </w:rPr>
        <w:t xml:space="preserve"> de leur</w:t>
      </w:r>
      <w:r w:rsidR="000B4620">
        <w:rPr>
          <w:rFonts w:ascii="Arial" w:hAnsi="Arial" w:cs="Arial"/>
          <w:szCs w:val="24"/>
          <w:lang w:val="fr-CA"/>
        </w:rPr>
        <w:t>s</w:t>
      </w:r>
      <w:r w:rsidRPr="000A6F85">
        <w:rPr>
          <w:rFonts w:ascii="Arial" w:hAnsi="Arial" w:cs="Arial"/>
          <w:szCs w:val="24"/>
          <w:lang w:val="fr-CA"/>
        </w:rPr>
        <w:t xml:space="preserve"> chien</w:t>
      </w:r>
      <w:r w:rsidR="000B4620">
        <w:rPr>
          <w:rFonts w:ascii="Arial" w:hAnsi="Arial" w:cs="Arial"/>
          <w:szCs w:val="24"/>
          <w:lang w:val="fr-CA"/>
        </w:rPr>
        <w:t>s</w:t>
      </w:r>
      <w:r w:rsidRPr="000A6F85">
        <w:rPr>
          <w:rFonts w:ascii="Arial" w:hAnsi="Arial" w:cs="Arial"/>
          <w:szCs w:val="24"/>
          <w:lang w:val="fr-CA"/>
        </w:rPr>
        <w:t>.</w:t>
      </w:r>
    </w:p>
    <w:p w14:paraId="30BD6BC4" w14:textId="77777777" w:rsidR="003E13A3" w:rsidRPr="000A6F85" w:rsidRDefault="003E13A3" w:rsidP="003E13A3">
      <w:pPr>
        <w:rPr>
          <w:rFonts w:ascii="Arial" w:hAnsi="Arial" w:cs="Arial"/>
          <w:szCs w:val="24"/>
          <w:u w:val="single"/>
          <w:lang w:val="fr-CA"/>
        </w:rPr>
      </w:pPr>
    </w:p>
    <w:p w14:paraId="44C4B409" w14:textId="032DE4DB" w:rsidR="003E13A3" w:rsidRPr="000A6F85" w:rsidRDefault="00AD33F6" w:rsidP="003E13A3">
      <w:pPr>
        <w:numPr>
          <w:ilvl w:val="0"/>
          <w:numId w:val="7"/>
        </w:numPr>
        <w:rPr>
          <w:rFonts w:ascii="Arial" w:hAnsi="Arial" w:cs="Arial"/>
          <w:b/>
          <w:szCs w:val="24"/>
          <w:lang w:val="fr-CA"/>
        </w:rPr>
      </w:pPr>
      <w:r w:rsidRPr="000A6F85">
        <w:rPr>
          <w:rFonts w:ascii="Arial" w:hAnsi="Arial" w:cs="Arial"/>
          <w:b/>
          <w:szCs w:val="24"/>
          <w:lang w:val="fr-CA"/>
        </w:rPr>
        <w:t>Assurance médicale et responsabilité</w:t>
      </w:r>
    </w:p>
    <w:p w14:paraId="493B99A8" w14:textId="530FC73F" w:rsidR="003E13A3" w:rsidRPr="000A6F85" w:rsidRDefault="00EA01FA" w:rsidP="003E13A3">
      <w:pPr>
        <w:ind w:left="360"/>
        <w:rPr>
          <w:rFonts w:ascii="Arial" w:hAnsi="Arial" w:cs="Arial"/>
          <w:szCs w:val="24"/>
          <w:lang w:val="fr-CA"/>
        </w:rPr>
      </w:pPr>
      <w:r w:rsidRPr="000A6F85">
        <w:rPr>
          <w:rFonts w:ascii="Arial" w:hAnsi="Arial" w:cs="Arial"/>
          <w:szCs w:val="24"/>
          <w:lang w:val="fr-CA"/>
        </w:rPr>
        <w:t xml:space="preserve">Tous </w:t>
      </w:r>
      <w:r w:rsidR="00AE6ACD">
        <w:rPr>
          <w:rFonts w:ascii="Arial" w:hAnsi="Arial" w:cs="Arial"/>
          <w:szCs w:val="24"/>
          <w:lang w:val="fr-CA"/>
        </w:rPr>
        <w:t>les membres des équipes</w:t>
      </w:r>
      <w:r w:rsidRPr="000A6F85">
        <w:rPr>
          <w:rFonts w:ascii="Arial" w:hAnsi="Arial" w:cs="Arial"/>
          <w:szCs w:val="24"/>
          <w:lang w:val="fr-CA"/>
        </w:rPr>
        <w:t xml:space="preserve"> sont responsables de </w:t>
      </w:r>
      <w:r w:rsidR="00AE6ACD">
        <w:rPr>
          <w:rFonts w:ascii="Arial" w:hAnsi="Arial" w:cs="Arial"/>
          <w:szCs w:val="24"/>
          <w:lang w:val="fr-CA"/>
        </w:rPr>
        <w:t>se munir</w:t>
      </w:r>
      <w:r w:rsidRPr="000A6F85">
        <w:rPr>
          <w:rFonts w:ascii="Arial" w:hAnsi="Arial" w:cs="Arial"/>
          <w:szCs w:val="24"/>
          <w:lang w:val="fr-CA"/>
        </w:rPr>
        <w:t xml:space="preserve"> d’une assurance responsabilité en s’informant auprès de leur organisme </w:t>
      </w:r>
      <w:r w:rsidR="000B4620" w:rsidRPr="000A6F85">
        <w:rPr>
          <w:rFonts w:ascii="Arial" w:hAnsi="Arial" w:cs="Arial"/>
          <w:szCs w:val="24"/>
          <w:lang w:val="fr-CA"/>
        </w:rPr>
        <w:t>provincial</w:t>
      </w:r>
      <w:r w:rsidR="000B4620">
        <w:rPr>
          <w:rFonts w:ascii="Arial" w:hAnsi="Arial" w:cs="Arial"/>
          <w:szCs w:val="24"/>
          <w:lang w:val="fr-CA"/>
        </w:rPr>
        <w:t xml:space="preserve"> de sport</w:t>
      </w:r>
      <w:r w:rsidR="003E13A3" w:rsidRPr="000A6F85">
        <w:rPr>
          <w:rFonts w:ascii="Arial" w:hAnsi="Arial" w:cs="Arial"/>
          <w:szCs w:val="24"/>
          <w:lang w:val="fr-CA"/>
        </w:rPr>
        <w:t>.</w:t>
      </w:r>
      <w:r w:rsidRPr="000A6F85">
        <w:rPr>
          <w:rFonts w:ascii="Arial" w:hAnsi="Arial" w:cs="Arial"/>
          <w:szCs w:val="24"/>
          <w:lang w:val="fr-CA"/>
        </w:rPr>
        <w:t xml:space="preserve"> </w:t>
      </w:r>
      <w:r w:rsidR="00AE6ACD">
        <w:rPr>
          <w:rFonts w:ascii="Arial" w:hAnsi="Arial" w:cs="Arial"/>
          <w:szCs w:val="24"/>
          <w:lang w:val="fr-CA"/>
        </w:rPr>
        <w:t>Ils</w:t>
      </w:r>
      <w:r w:rsidRPr="000A6F85">
        <w:rPr>
          <w:rFonts w:ascii="Arial" w:hAnsi="Arial" w:cs="Arial"/>
          <w:szCs w:val="24"/>
          <w:lang w:val="fr-CA"/>
        </w:rPr>
        <w:t xml:space="preserve"> sont également responsables</w:t>
      </w:r>
      <w:r w:rsidR="000B5901" w:rsidRPr="000A6F85">
        <w:rPr>
          <w:rFonts w:ascii="Arial" w:hAnsi="Arial" w:cs="Arial"/>
          <w:szCs w:val="24"/>
          <w:lang w:val="fr-CA"/>
        </w:rPr>
        <w:t xml:space="preserve"> de se munir d’une assurance médicale provinciale</w:t>
      </w:r>
      <w:r w:rsidR="003E13A3" w:rsidRPr="000A6F85">
        <w:rPr>
          <w:rFonts w:ascii="Arial" w:hAnsi="Arial" w:cs="Arial"/>
          <w:szCs w:val="24"/>
          <w:lang w:val="fr-CA"/>
        </w:rPr>
        <w:t>.</w:t>
      </w:r>
    </w:p>
    <w:p w14:paraId="0E829A73" w14:textId="77777777" w:rsidR="003E13A3" w:rsidRPr="000A6F85" w:rsidRDefault="003E13A3" w:rsidP="003E13A3">
      <w:pPr>
        <w:rPr>
          <w:rFonts w:ascii="Arial" w:hAnsi="Arial" w:cs="Arial"/>
          <w:szCs w:val="24"/>
          <w:lang w:val="fr-CA"/>
        </w:rPr>
      </w:pPr>
    </w:p>
    <w:p w14:paraId="436BEE24" w14:textId="7B34E9DD" w:rsidR="003E13A3" w:rsidRPr="000A6F85" w:rsidRDefault="000B4620" w:rsidP="003E13A3">
      <w:pPr>
        <w:numPr>
          <w:ilvl w:val="0"/>
          <w:numId w:val="7"/>
        </w:numPr>
        <w:rPr>
          <w:rFonts w:ascii="Arial" w:hAnsi="Arial" w:cs="Arial"/>
          <w:b/>
          <w:szCs w:val="24"/>
          <w:lang w:val="fr-CA"/>
        </w:rPr>
      </w:pPr>
      <w:r>
        <w:rPr>
          <w:rFonts w:ascii="Arial" w:hAnsi="Arial" w:cs="Arial"/>
          <w:b/>
          <w:szCs w:val="24"/>
          <w:lang w:val="fr-CA"/>
        </w:rPr>
        <w:t>Adhésion</w:t>
      </w:r>
    </w:p>
    <w:p w14:paraId="1E9BB60B" w14:textId="16128AA0" w:rsidR="003E13A3" w:rsidRPr="000A6F85" w:rsidRDefault="003A45E1" w:rsidP="003E13A3">
      <w:pPr>
        <w:ind w:left="360"/>
        <w:rPr>
          <w:rFonts w:ascii="Arial" w:hAnsi="Arial" w:cs="Arial"/>
          <w:szCs w:val="24"/>
          <w:lang w:val="fr-CA"/>
        </w:rPr>
      </w:pPr>
      <w:r>
        <w:rPr>
          <w:rFonts w:ascii="Arial" w:hAnsi="Arial" w:cs="Arial"/>
          <w:szCs w:val="24"/>
          <w:lang w:val="fr-CA"/>
        </w:rPr>
        <w:t>T</w:t>
      </w:r>
      <w:r w:rsidR="000B4620" w:rsidRPr="000B4620">
        <w:rPr>
          <w:rFonts w:ascii="Arial" w:hAnsi="Arial" w:cs="Arial"/>
          <w:szCs w:val="24"/>
          <w:lang w:val="fr-CA"/>
        </w:rPr>
        <w:t>ous les membres des équipes, les arbitres et les officiels doivent être membres en règle de leur organisme provincial de sport. Tous les organismes provinciaux de sport ayant des équipes inscrites à ces championnats canadiens doivent être membres en règle de l'Association canadienne des sports pour aveugles</w:t>
      </w:r>
      <w:r w:rsidR="0017612D" w:rsidRPr="000A6F85">
        <w:rPr>
          <w:rFonts w:ascii="Arial" w:hAnsi="Arial" w:cs="Arial"/>
          <w:szCs w:val="24"/>
          <w:lang w:val="fr-CA"/>
        </w:rPr>
        <w:t>.</w:t>
      </w:r>
    </w:p>
    <w:p w14:paraId="56A38B1A" w14:textId="77777777" w:rsidR="00D064D0" w:rsidRPr="000A6F85" w:rsidRDefault="00D064D0" w:rsidP="003E13A3">
      <w:pPr>
        <w:ind w:left="360"/>
        <w:rPr>
          <w:rFonts w:ascii="Arial" w:hAnsi="Arial" w:cs="Arial"/>
          <w:szCs w:val="24"/>
          <w:lang w:val="fr-CA"/>
        </w:rPr>
      </w:pPr>
    </w:p>
    <w:p w14:paraId="67B90F3B" w14:textId="52A396E4" w:rsidR="007B7E24" w:rsidRPr="000A6F85" w:rsidRDefault="00AD33F6" w:rsidP="00FF4C0D">
      <w:pPr>
        <w:rPr>
          <w:rFonts w:ascii="Arial" w:hAnsi="Arial" w:cs="Arial"/>
          <w:b/>
          <w:sz w:val="28"/>
          <w:szCs w:val="28"/>
          <w:u w:val="single"/>
          <w:lang w:val="fr-CA"/>
        </w:rPr>
      </w:pPr>
      <w:r w:rsidRPr="000A6F85">
        <w:rPr>
          <w:rFonts w:ascii="Arial" w:hAnsi="Arial" w:cs="Arial"/>
          <w:b/>
          <w:sz w:val="28"/>
          <w:szCs w:val="28"/>
          <w:u w:val="single"/>
          <w:lang w:val="fr-CA"/>
        </w:rPr>
        <w:t>RENSEIGNEMENTS TECHNIQUES</w:t>
      </w:r>
    </w:p>
    <w:p w14:paraId="418A2E17" w14:textId="77777777" w:rsidR="007B7E24" w:rsidRPr="000A6F85" w:rsidRDefault="007B7E24" w:rsidP="00FF4C0D">
      <w:pPr>
        <w:rPr>
          <w:rFonts w:ascii="Arial" w:hAnsi="Arial" w:cs="Arial"/>
          <w:szCs w:val="24"/>
          <w:u w:val="single"/>
          <w:lang w:val="fr-CA"/>
        </w:rPr>
      </w:pPr>
    </w:p>
    <w:p w14:paraId="6D16F228" w14:textId="76F32984" w:rsidR="003E13A3" w:rsidRPr="000A6F85" w:rsidRDefault="00AD33F6" w:rsidP="003E13A3">
      <w:pPr>
        <w:numPr>
          <w:ilvl w:val="0"/>
          <w:numId w:val="8"/>
        </w:numPr>
        <w:rPr>
          <w:rFonts w:ascii="Arial" w:hAnsi="Arial" w:cs="Arial"/>
          <w:b/>
          <w:szCs w:val="24"/>
          <w:lang w:val="fr-CA"/>
        </w:rPr>
      </w:pPr>
      <w:r w:rsidRPr="000A6F85">
        <w:rPr>
          <w:rFonts w:ascii="Arial" w:hAnsi="Arial" w:cs="Arial"/>
          <w:b/>
          <w:szCs w:val="24"/>
          <w:lang w:val="fr-CA"/>
        </w:rPr>
        <w:t>Lieu</w:t>
      </w:r>
    </w:p>
    <w:p w14:paraId="09C80B8B" w14:textId="03A54AF3" w:rsidR="00A95F92" w:rsidRPr="000A6F85" w:rsidRDefault="006570C0" w:rsidP="002E7F61">
      <w:pPr>
        <w:ind w:left="720"/>
        <w:rPr>
          <w:rFonts w:ascii="Arial" w:hAnsi="Arial" w:cs="Arial"/>
          <w:szCs w:val="24"/>
          <w:lang w:val="fr-CA"/>
        </w:rPr>
      </w:pPr>
      <w:r w:rsidRPr="000A6F85">
        <w:rPr>
          <w:rFonts w:ascii="Arial" w:hAnsi="Arial" w:cs="Arial"/>
          <w:szCs w:val="24"/>
          <w:lang w:val="fr-CA"/>
        </w:rPr>
        <w:t>WinS</w:t>
      </w:r>
      <w:r w:rsidR="00A95F92" w:rsidRPr="000A6F85">
        <w:rPr>
          <w:rFonts w:ascii="Arial" w:hAnsi="Arial" w:cs="Arial"/>
          <w:szCs w:val="24"/>
          <w:lang w:val="fr-CA"/>
        </w:rPr>
        <w:t>port</w:t>
      </w:r>
    </w:p>
    <w:p w14:paraId="2454E583" w14:textId="346EEC3A" w:rsidR="003E13A3" w:rsidRPr="000A6F85" w:rsidRDefault="003A45E1" w:rsidP="002E7F61">
      <w:pPr>
        <w:ind w:left="360" w:firstLine="360"/>
        <w:rPr>
          <w:rFonts w:ascii="Arial" w:hAnsi="Arial" w:cs="Arial"/>
          <w:szCs w:val="24"/>
          <w:lang w:val="fr-CA"/>
        </w:rPr>
      </w:pPr>
      <w:r w:rsidRPr="000A6F85">
        <w:rPr>
          <w:rFonts w:ascii="Arial" w:hAnsi="Arial" w:cs="Arial"/>
          <w:szCs w:val="24"/>
          <w:lang w:val="fr-CA"/>
        </w:rPr>
        <w:t>Bob Niven</w:t>
      </w:r>
      <w:r>
        <w:rPr>
          <w:rFonts w:ascii="Arial" w:hAnsi="Arial" w:cs="Arial"/>
          <w:szCs w:val="24"/>
          <w:lang w:val="fr-CA"/>
        </w:rPr>
        <w:t xml:space="preserve"> Training Centre</w:t>
      </w:r>
    </w:p>
    <w:p w14:paraId="488218AF" w14:textId="77777777" w:rsidR="00A95F92" w:rsidRPr="000A6F85" w:rsidRDefault="00A95F92" w:rsidP="002E7F61">
      <w:pPr>
        <w:ind w:left="360" w:firstLine="360"/>
        <w:rPr>
          <w:rFonts w:ascii="Arial" w:hAnsi="Arial" w:cs="Arial"/>
          <w:color w:val="202124"/>
          <w:szCs w:val="24"/>
          <w:shd w:val="clear" w:color="auto" w:fill="FFFFFF"/>
          <w:lang w:val="fr-CA"/>
        </w:rPr>
      </w:pPr>
      <w:r w:rsidRPr="000A6F85">
        <w:rPr>
          <w:rFonts w:ascii="Arial" w:hAnsi="Arial" w:cs="Arial"/>
          <w:color w:val="202124"/>
          <w:szCs w:val="24"/>
          <w:shd w:val="clear" w:color="auto" w:fill="FFFFFF"/>
          <w:lang w:val="fr-CA"/>
        </w:rPr>
        <w:t xml:space="preserve">140 Canada Olympic Rd SW, </w:t>
      </w:r>
    </w:p>
    <w:p w14:paraId="56C24B2F" w14:textId="65B41477" w:rsidR="003E13A3" w:rsidRPr="000A6F85" w:rsidRDefault="00A95F92" w:rsidP="002E7F61">
      <w:pPr>
        <w:ind w:left="360" w:firstLine="360"/>
        <w:rPr>
          <w:rFonts w:ascii="Arial" w:hAnsi="Arial" w:cs="Arial"/>
          <w:szCs w:val="24"/>
          <w:lang w:val="fr-CA"/>
        </w:rPr>
      </w:pPr>
      <w:r w:rsidRPr="000A6F85">
        <w:rPr>
          <w:rFonts w:ascii="Arial" w:hAnsi="Arial" w:cs="Arial"/>
          <w:color w:val="202124"/>
          <w:szCs w:val="24"/>
          <w:shd w:val="clear" w:color="auto" w:fill="FFFFFF"/>
          <w:lang w:val="fr-CA"/>
        </w:rPr>
        <w:t>Calgary, AB T3B 5R5</w:t>
      </w:r>
    </w:p>
    <w:p w14:paraId="3E7AE651" w14:textId="77777777" w:rsidR="00A95F92" w:rsidRPr="000A6F85" w:rsidRDefault="00A95F92" w:rsidP="003E13A3">
      <w:pPr>
        <w:ind w:left="360"/>
        <w:rPr>
          <w:rFonts w:ascii="Arial" w:hAnsi="Arial" w:cs="Arial"/>
          <w:szCs w:val="24"/>
          <w:lang w:val="fr-CA"/>
        </w:rPr>
      </w:pPr>
    </w:p>
    <w:p w14:paraId="76CB2E8D" w14:textId="354A3469" w:rsidR="003E13A3" w:rsidRPr="000A6F85" w:rsidRDefault="0017612D" w:rsidP="007C05E6">
      <w:pPr>
        <w:ind w:left="360"/>
        <w:rPr>
          <w:rFonts w:ascii="Arial" w:hAnsi="Arial" w:cs="Arial"/>
          <w:szCs w:val="24"/>
          <w:lang w:val="fr-CA"/>
        </w:rPr>
      </w:pPr>
      <w:r w:rsidRPr="000A6F85">
        <w:rPr>
          <w:rFonts w:ascii="Arial" w:hAnsi="Arial" w:cs="Arial"/>
          <w:szCs w:val="24"/>
          <w:lang w:val="fr-CA"/>
        </w:rPr>
        <w:t>Un gymnase en plancher de bois franc. Des chaises seront mises à la disposition des spectateurs.</w:t>
      </w:r>
    </w:p>
    <w:p w14:paraId="6BC5C750" w14:textId="77777777" w:rsidR="003E13A3" w:rsidRPr="000A6F85" w:rsidRDefault="003E13A3" w:rsidP="00FF4C0D">
      <w:pPr>
        <w:rPr>
          <w:rFonts w:ascii="Arial" w:hAnsi="Arial" w:cs="Arial"/>
          <w:szCs w:val="24"/>
          <w:u w:val="single"/>
          <w:lang w:val="fr-CA"/>
        </w:rPr>
      </w:pPr>
    </w:p>
    <w:p w14:paraId="1D7C3E14" w14:textId="58A69C80" w:rsidR="007B7E24" w:rsidRPr="000A6F85" w:rsidRDefault="00AD33F6" w:rsidP="003E13A3">
      <w:pPr>
        <w:numPr>
          <w:ilvl w:val="0"/>
          <w:numId w:val="8"/>
        </w:numPr>
        <w:rPr>
          <w:rFonts w:ascii="Arial" w:hAnsi="Arial" w:cs="Arial"/>
          <w:b/>
          <w:szCs w:val="24"/>
          <w:lang w:val="fr-CA"/>
        </w:rPr>
      </w:pPr>
      <w:r w:rsidRPr="000A6F85">
        <w:rPr>
          <w:rFonts w:ascii="Arial" w:hAnsi="Arial" w:cs="Arial"/>
          <w:b/>
          <w:szCs w:val="24"/>
          <w:lang w:val="fr-CA"/>
        </w:rPr>
        <w:t>Réunion</w:t>
      </w:r>
      <w:r w:rsidRPr="00D43E0B">
        <w:rPr>
          <w:rFonts w:ascii="Arial" w:hAnsi="Arial" w:cs="Arial"/>
          <w:b/>
          <w:szCs w:val="24"/>
          <w:lang w:val="fr-CA"/>
        </w:rPr>
        <w:t xml:space="preserve"> </w:t>
      </w:r>
      <w:r w:rsidR="00D43E0B">
        <w:rPr>
          <w:rFonts w:ascii="Arial" w:hAnsi="Arial" w:cs="Arial"/>
          <w:b/>
          <w:szCs w:val="24"/>
          <w:lang w:val="fr-CA"/>
        </w:rPr>
        <w:t>T</w:t>
      </w:r>
      <w:r w:rsidR="00D43E0B" w:rsidRPr="00D43E0B">
        <w:rPr>
          <w:rFonts w:ascii="Arial" w:hAnsi="Arial" w:cs="Arial"/>
          <w:b/>
          <w:szCs w:val="24"/>
          <w:lang w:val="fr-CA"/>
        </w:rPr>
        <w:t>echnique</w:t>
      </w:r>
    </w:p>
    <w:p w14:paraId="24559911" w14:textId="3A313613" w:rsidR="00D43E0B" w:rsidRDefault="00D43E0B" w:rsidP="00D43E0B">
      <w:pPr>
        <w:pStyle w:val="ListParagraph"/>
        <w:ind w:left="360"/>
        <w:rPr>
          <w:rFonts w:ascii="Arial" w:hAnsi="Arial" w:cs="Arial"/>
          <w:szCs w:val="24"/>
          <w:lang w:val="fr-CA"/>
        </w:rPr>
      </w:pPr>
      <w:r w:rsidRPr="00D43E0B">
        <w:rPr>
          <w:rFonts w:ascii="Arial" w:hAnsi="Arial" w:cs="Arial"/>
          <w:szCs w:val="24"/>
          <w:lang w:val="fr-CA"/>
        </w:rPr>
        <w:t>Réunion technique jeudi 21 avril à 20h00 au Sandman Inn.</w:t>
      </w:r>
    </w:p>
    <w:p w14:paraId="0CF4394B" w14:textId="77777777" w:rsidR="00D43E0B" w:rsidRPr="00D43E0B" w:rsidRDefault="00D43E0B" w:rsidP="00D43E0B">
      <w:pPr>
        <w:pStyle w:val="ListParagraph"/>
        <w:ind w:left="360"/>
        <w:rPr>
          <w:rFonts w:ascii="Arial" w:hAnsi="Arial" w:cs="Arial"/>
          <w:szCs w:val="24"/>
          <w:lang w:val="fr-CA"/>
        </w:rPr>
      </w:pPr>
      <w:bookmarkStart w:id="0" w:name="_GoBack"/>
      <w:bookmarkEnd w:id="0"/>
    </w:p>
    <w:p w14:paraId="402FF999" w14:textId="6E920771" w:rsidR="007B7E24" w:rsidRPr="000A6F85" w:rsidRDefault="00AD33F6" w:rsidP="003E13A3">
      <w:pPr>
        <w:numPr>
          <w:ilvl w:val="0"/>
          <w:numId w:val="8"/>
        </w:numPr>
        <w:rPr>
          <w:rFonts w:ascii="Arial" w:hAnsi="Arial" w:cs="Arial"/>
          <w:b/>
          <w:szCs w:val="24"/>
          <w:lang w:val="fr-CA"/>
        </w:rPr>
      </w:pPr>
      <w:r w:rsidRPr="000A6F85">
        <w:rPr>
          <w:rFonts w:ascii="Arial" w:hAnsi="Arial" w:cs="Arial"/>
          <w:b/>
          <w:szCs w:val="24"/>
          <w:lang w:val="fr-CA"/>
        </w:rPr>
        <w:t>Arbitres</w:t>
      </w:r>
    </w:p>
    <w:p w14:paraId="0B872F9D" w14:textId="092BC686" w:rsidR="003E13A3" w:rsidRPr="000A6F85" w:rsidRDefault="0017612D" w:rsidP="003E13A3">
      <w:pPr>
        <w:ind w:left="360"/>
        <w:rPr>
          <w:rFonts w:ascii="Arial" w:hAnsi="Arial" w:cs="Arial"/>
          <w:szCs w:val="24"/>
          <w:lang w:val="fr-CA"/>
        </w:rPr>
      </w:pPr>
      <w:r w:rsidRPr="000A6F85">
        <w:rPr>
          <w:rFonts w:ascii="Arial" w:hAnsi="Arial" w:cs="Arial"/>
          <w:szCs w:val="24"/>
          <w:lang w:val="fr-CA"/>
        </w:rPr>
        <w:t>L’ACSA nommera un arbitre en chef et les arbitres. L’arbitre en chef sera responsable d’attribuer les t</w:t>
      </w:r>
      <w:r w:rsidR="003A45E1">
        <w:rPr>
          <w:rFonts w:ascii="Arial" w:hAnsi="Arial" w:cs="Arial"/>
          <w:szCs w:val="24"/>
          <w:lang w:val="fr-CA"/>
        </w:rPr>
        <w:t>â</w:t>
      </w:r>
      <w:r w:rsidRPr="000A6F85">
        <w:rPr>
          <w:rFonts w:ascii="Arial" w:hAnsi="Arial" w:cs="Arial"/>
          <w:szCs w:val="24"/>
          <w:lang w:val="fr-CA"/>
        </w:rPr>
        <w:t xml:space="preserve">ches aux arbitres pendant le tournoi. </w:t>
      </w:r>
    </w:p>
    <w:p w14:paraId="6450B7B1" w14:textId="77777777" w:rsidR="00164691" w:rsidRPr="000A6F85" w:rsidRDefault="00164691" w:rsidP="005759D1">
      <w:pPr>
        <w:ind w:firstLine="360"/>
        <w:rPr>
          <w:rFonts w:ascii="Arial" w:hAnsi="Arial" w:cs="Arial"/>
          <w:szCs w:val="24"/>
          <w:lang w:val="fr-CA"/>
        </w:rPr>
      </w:pPr>
    </w:p>
    <w:p w14:paraId="27F76DDB" w14:textId="3F6D0AB1" w:rsidR="005759D1" w:rsidRPr="000A6F85" w:rsidRDefault="005759D1" w:rsidP="0075399F">
      <w:pPr>
        <w:ind w:left="360" w:firstLine="360"/>
        <w:rPr>
          <w:rFonts w:ascii="Arial" w:hAnsi="Arial" w:cs="Arial"/>
          <w:szCs w:val="24"/>
          <w:lang w:val="fr-CA"/>
        </w:rPr>
      </w:pPr>
      <w:r w:rsidRPr="000A6F85">
        <w:rPr>
          <w:rFonts w:ascii="Arial" w:hAnsi="Arial" w:cs="Arial"/>
          <w:szCs w:val="24"/>
          <w:lang w:val="fr-CA"/>
        </w:rPr>
        <w:t xml:space="preserve">Launel Scott </w:t>
      </w:r>
      <w:bookmarkStart w:id="1" w:name="_Hlk97216353"/>
      <w:r w:rsidR="00164691" w:rsidRPr="000A6F85">
        <w:rPr>
          <w:rFonts w:ascii="Arial" w:hAnsi="Arial" w:cs="Arial"/>
          <w:szCs w:val="24"/>
          <w:lang w:val="fr-CA"/>
        </w:rPr>
        <w:t xml:space="preserve">(IBSA III) </w:t>
      </w:r>
      <w:bookmarkEnd w:id="1"/>
      <w:r w:rsidRPr="000A6F85">
        <w:rPr>
          <w:rFonts w:ascii="Arial" w:hAnsi="Arial" w:cs="Arial"/>
          <w:szCs w:val="24"/>
          <w:lang w:val="fr-CA"/>
        </w:rPr>
        <w:t xml:space="preserve">– </w:t>
      </w:r>
      <w:r w:rsidR="00F77AE5" w:rsidRPr="000A6F85">
        <w:rPr>
          <w:rFonts w:ascii="Arial" w:hAnsi="Arial" w:cs="Arial"/>
          <w:szCs w:val="24"/>
          <w:lang w:val="fr-CA"/>
        </w:rPr>
        <w:t>Arbitre en chef</w:t>
      </w:r>
    </w:p>
    <w:p w14:paraId="06797DA1" w14:textId="77777777" w:rsidR="001C0156" w:rsidRPr="000A6F85" w:rsidRDefault="001C0156" w:rsidP="0075399F">
      <w:pPr>
        <w:ind w:left="360" w:firstLine="360"/>
        <w:rPr>
          <w:rFonts w:ascii="Arial" w:hAnsi="Arial" w:cs="Arial"/>
          <w:szCs w:val="24"/>
          <w:lang w:val="fr-CA"/>
        </w:rPr>
      </w:pPr>
      <w:r w:rsidRPr="000A6F85">
        <w:rPr>
          <w:rFonts w:ascii="Arial" w:hAnsi="Arial" w:cs="Arial"/>
          <w:szCs w:val="24"/>
          <w:lang w:val="fr-CA"/>
        </w:rPr>
        <w:t>Claude Dagenais (IBSA III)</w:t>
      </w:r>
    </w:p>
    <w:p w14:paraId="3EB519D9" w14:textId="77777777" w:rsidR="001C0156" w:rsidRPr="000A6F85" w:rsidRDefault="001C0156" w:rsidP="0075399F">
      <w:pPr>
        <w:ind w:left="360" w:firstLine="360"/>
        <w:rPr>
          <w:rFonts w:ascii="Arial" w:hAnsi="Arial" w:cs="Arial"/>
          <w:szCs w:val="24"/>
          <w:lang w:val="fr-CA"/>
        </w:rPr>
      </w:pPr>
      <w:r w:rsidRPr="000A6F85">
        <w:rPr>
          <w:rFonts w:ascii="Arial" w:hAnsi="Arial" w:cs="Arial"/>
          <w:szCs w:val="24"/>
          <w:lang w:val="fr-CA"/>
        </w:rPr>
        <w:t>Janice Dawson (IBSA III)</w:t>
      </w:r>
    </w:p>
    <w:p w14:paraId="5A3E2095" w14:textId="670FBE81" w:rsidR="005759D1" w:rsidRPr="000A6F85" w:rsidRDefault="005759D1" w:rsidP="0075399F">
      <w:pPr>
        <w:ind w:left="360" w:firstLine="360"/>
        <w:rPr>
          <w:rFonts w:ascii="Arial" w:hAnsi="Arial" w:cs="Arial"/>
          <w:szCs w:val="24"/>
          <w:lang w:val="fr-CA"/>
        </w:rPr>
      </w:pPr>
      <w:r w:rsidRPr="000A6F85">
        <w:rPr>
          <w:rFonts w:ascii="Arial" w:hAnsi="Arial" w:cs="Arial"/>
          <w:szCs w:val="24"/>
          <w:lang w:val="fr-CA"/>
        </w:rPr>
        <w:t>Dawna Christy</w:t>
      </w:r>
      <w:r w:rsidR="00164691" w:rsidRPr="000A6F85">
        <w:rPr>
          <w:rFonts w:ascii="Arial" w:hAnsi="Arial" w:cs="Arial"/>
          <w:szCs w:val="24"/>
          <w:lang w:val="fr-CA"/>
        </w:rPr>
        <w:t xml:space="preserve"> </w:t>
      </w:r>
      <w:bookmarkStart w:id="2" w:name="_Hlk97216406"/>
      <w:r w:rsidR="00164691" w:rsidRPr="000A6F85">
        <w:rPr>
          <w:rFonts w:ascii="Arial" w:hAnsi="Arial" w:cs="Arial"/>
          <w:szCs w:val="24"/>
          <w:lang w:val="fr-CA"/>
        </w:rPr>
        <w:t>(IBSA II)</w:t>
      </w:r>
      <w:bookmarkEnd w:id="2"/>
    </w:p>
    <w:p w14:paraId="662CE86B" w14:textId="77777777" w:rsidR="001C0156" w:rsidRPr="000A6F85" w:rsidRDefault="001C0156" w:rsidP="0075399F">
      <w:pPr>
        <w:ind w:left="360" w:firstLine="360"/>
        <w:rPr>
          <w:rFonts w:ascii="Arial" w:hAnsi="Arial" w:cs="Arial"/>
          <w:szCs w:val="24"/>
          <w:lang w:val="fr-CA"/>
        </w:rPr>
      </w:pPr>
      <w:r w:rsidRPr="000A6F85">
        <w:rPr>
          <w:rFonts w:ascii="Arial" w:hAnsi="Arial" w:cs="Arial"/>
          <w:szCs w:val="24"/>
          <w:lang w:val="fr-CA"/>
        </w:rPr>
        <w:t>Frédéric Patenaude (IBSA II)</w:t>
      </w:r>
    </w:p>
    <w:p w14:paraId="3B769147" w14:textId="77777777" w:rsidR="001C0156" w:rsidRPr="000A6F85" w:rsidRDefault="001C0156" w:rsidP="0075399F">
      <w:pPr>
        <w:ind w:left="360" w:firstLine="360"/>
        <w:rPr>
          <w:rFonts w:ascii="Arial" w:hAnsi="Arial" w:cs="Arial"/>
          <w:szCs w:val="24"/>
          <w:lang w:val="fr-CA"/>
        </w:rPr>
      </w:pPr>
      <w:r w:rsidRPr="000A6F85">
        <w:rPr>
          <w:rFonts w:ascii="Arial" w:hAnsi="Arial" w:cs="Arial"/>
          <w:szCs w:val="24"/>
          <w:lang w:val="fr-CA"/>
        </w:rPr>
        <w:t>Mélanie St-Pierre (IBSA II)</w:t>
      </w:r>
    </w:p>
    <w:p w14:paraId="47D7D739" w14:textId="7F16D28D" w:rsidR="005759D1" w:rsidRPr="000A6F85" w:rsidRDefault="005759D1" w:rsidP="0075399F">
      <w:pPr>
        <w:ind w:left="360" w:firstLine="360"/>
        <w:rPr>
          <w:rFonts w:ascii="Arial" w:hAnsi="Arial" w:cs="Arial"/>
          <w:szCs w:val="24"/>
          <w:lang w:val="fr-CA"/>
        </w:rPr>
      </w:pPr>
      <w:r w:rsidRPr="000A6F85">
        <w:rPr>
          <w:rFonts w:ascii="Arial" w:hAnsi="Arial" w:cs="Arial"/>
          <w:szCs w:val="24"/>
          <w:lang w:val="fr-CA"/>
        </w:rPr>
        <w:t>Jennifer MacMillan</w:t>
      </w:r>
      <w:r w:rsidR="00164691" w:rsidRPr="000A6F85">
        <w:rPr>
          <w:rFonts w:ascii="Arial" w:hAnsi="Arial" w:cs="Arial"/>
          <w:szCs w:val="24"/>
          <w:lang w:val="fr-CA"/>
        </w:rPr>
        <w:t xml:space="preserve"> (IBSA I)</w:t>
      </w:r>
    </w:p>
    <w:p w14:paraId="299866C8" w14:textId="0B269383" w:rsidR="00164691" w:rsidRPr="000A6F85" w:rsidRDefault="00164691" w:rsidP="0075399F">
      <w:pPr>
        <w:ind w:left="360" w:firstLine="360"/>
        <w:rPr>
          <w:rFonts w:ascii="Arial" w:hAnsi="Arial" w:cs="Arial"/>
          <w:szCs w:val="24"/>
          <w:lang w:val="fr-CA"/>
        </w:rPr>
      </w:pPr>
      <w:r w:rsidRPr="000A6F85">
        <w:rPr>
          <w:rFonts w:ascii="Arial" w:hAnsi="Arial" w:cs="Arial"/>
          <w:szCs w:val="24"/>
          <w:lang w:val="fr-CA"/>
        </w:rPr>
        <w:t>Tracie MacPhee (IBSA I)</w:t>
      </w:r>
    </w:p>
    <w:p w14:paraId="0562DADF" w14:textId="6C9316BF" w:rsidR="00164691" w:rsidRPr="000A6F85" w:rsidRDefault="00164691" w:rsidP="0075399F">
      <w:pPr>
        <w:ind w:left="360" w:firstLine="360"/>
        <w:rPr>
          <w:rFonts w:ascii="Arial" w:hAnsi="Arial" w:cs="Arial"/>
          <w:szCs w:val="24"/>
          <w:lang w:val="fr-CA"/>
        </w:rPr>
      </w:pPr>
      <w:r w:rsidRPr="000A6F85">
        <w:rPr>
          <w:rFonts w:ascii="Arial" w:hAnsi="Arial" w:cs="Arial"/>
          <w:szCs w:val="24"/>
          <w:lang w:val="fr-CA"/>
        </w:rPr>
        <w:t>Maryse Tadros (IBSA I)</w:t>
      </w:r>
    </w:p>
    <w:p w14:paraId="6A5F5461" w14:textId="77777777" w:rsidR="00C836A9" w:rsidRPr="000A6F85" w:rsidRDefault="00C836A9" w:rsidP="003E13A3">
      <w:pPr>
        <w:rPr>
          <w:rFonts w:ascii="Arial" w:hAnsi="Arial" w:cs="Arial"/>
          <w:szCs w:val="24"/>
          <w:lang w:val="fr-CA"/>
        </w:rPr>
      </w:pPr>
    </w:p>
    <w:p w14:paraId="6634F490" w14:textId="7173439F" w:rsidR="0022443D" w:rsidRPr="000A6F85" w:rsidRDefault="00AD33F6" w:rsidP="003E13A3">
      <w:pPr>
        <w:numPr>
          <w:ilvl w:val="0"/>
          <w:numId w:val="8"/>
        </w:numPr>
        <w:rPr>
          <w:rFonts w:ascii="Arial" w:hAnsi="Arial" w:cs="Arial"/>
          <w:b/>
          <w:szCs w:val="24"/>
          <w:lang w:val="fr-CA"/>
        </w:rPr>
      </w:pPr>
      <w:r w:rsidRPr="000A6F85">
        <w:rPr>
          <w:rFonts w:ascii="Arial" w:hAnsi="Arial" w:cs="Arial"/>
          <w:b/>
          <w:szCs w:val="24"/>
          <w:lang w:val="fr-CA"/>
        </w:rPr>
        <w:t>Règles du jeu</w:t>
      </w:r>
    </w:p>
    <w:p w14:paraId="537789AF" w14:textId="47330963" w:rsidR="00B064F7" w:rsidRPr="000A6F85" w:rsidRDefault="002B5FE3" w:rsidP="003E13A3">
      <w:pPr>
        <w:ind w:left="360"/>
        <w:rPr>
          <w:rFonts w:ascii="Arial" w:hAnsi="Arial" w:cs="Arial"/>
          <w:szCs w:val="24"/>
          <w:lang w:val="fr-CA"/>
        </w:rPr>
      </w:pPr>
      <w:r w:rsidRPr="000A6F85">
        <w:rPr>
          <w:rFonts w:ascii="Arial" w:hAnsi="Arial" w:cs="Arial"/>
          <w:szCs w:val="24"/>
          <w:lang w:val="fr-CA"/>
        </w:rPr>
        <w:t>Les parties seront disputées conformément aux règlements d</w:t>
      </w:r>
      <w:r w:rsidR="00FF0420">
        <w:rPr>
          <w:rFonts w:ascii="Arial" w:hAnsi="Arial" w:cs="Arial"/>
          <w:szCs w:val="24"/>
          <w:lang w:val="fr-CA"/>
        </w:rPr>
        <w:t>e</w:t>
      </w:r>
      <w:r w:rsidRPr="000A6F85">
        <w:rPr>
          <w:rFonts w:ascii="Arial" w:hAnsi="Arial" w:cs="Arial"/>
          <w:szCs w:val="24"/>
          <w:lang w:val="fr-CA"/>
        </w:rPr>
        <w:t xml:space="preserve"> goalball 2022-2024 de l’</w:t>
      </w:r>
      <w:r w:rsidR="003A45E1">
        <w:rPr>
          <w:rFonts w:ascii="Arial" w:hAnsi="Arial" w:cs="Arial"/>
          <w:szCs w:val="24"/>
          <w:lang w:val="fr-CA"/>
        </w:rPr>
        <w:t>IBSA</w:t>
      </w:r>
      <w:r w:rsidR="00FF0420">
        <w:rPr>
          <w:rFonts w:ascii="Arial" w:hAnsi="Arial" w:cs="Arial"/>
          <w:szCs w:val="24"/>
          <w:lang w:val="fr-CA"/>
        </w:rPr>
        <w:t>,</w:t>
      </w:r>
      <w:r w:rsidRPr="000A6F85">
        <w:rPr>
          <w:rFonts w:ascii="Arial" w:hAnsi="Arial" w:cs="Arial"/>
          <w:szCs w:val="24"/>
          <w:lang w:val="fr-CA"/>
        </w:rPr>
        <w:t xml:space="preserve"> qui se trouvent sur le site </w:t>
      </w:r>
      <w:r w:rsidR="003A45E1">
        <w:rPr>
          <w:rFonts w:ascii="Arial" w:hAnsi="Arial" w:cs="Arial"/>
          <w:szCs w:val="24"/>
          <w:lang w:val="fr-CA"/>
        </w:rPr>
        <w:t>I</w:t>
      </w:r>
      <w:r w:rsidR="00FF0420">
        <w:rPr>
          <w:rFonts w:ascii="Arial" w:hAnsi="Arial" w:cs="Arial"/>
          <w:szCs w:val="24"/>
          <w:lang w:val="fr-CA"/>
        </w:rPr>
        <w:t>nte</w:t>
      </w:r>
      <w:r w:rsidR="00C22997">
        <w:rPr>
          <w:rFonts w:ascii="Arial" w:hAnsi="Arial" w:cs="Arial"/>
          <w:szCs w:val="24"/>
          <w:lang w:val="fr-CA"/>
        </w:rPr>
        <w:t>r</w:t>
      </w:r>
      <w:r w:rsidR="00FF0420">
        <w:rPr>
          <w:rFonts w:ascii="Arial" w:hAnsi="Arial" w:cs="Arial"/>
          <w:szCs w:val="24"/>
          <w:lang w:val="fr-CA"/>
        </w:rPr>
        <w:t>net</w:t>
      </w:r>
      <w:r w:rsidRPr="000A6F85">
        <w:rPr>
          <w:rFonts w:ascii="Arial" w:hAnsi="Arial" w:cs="Arial"/>
          <w:szCs w:val="24"/>
          <w:lang w:val="fr-CA"/>
        </w:rPr>
        <w:t xml:space="preserve"> de l’Association </w:t>
      </w:r>
      <w:r w:rsidR="003A45E1">
        <w:rPr>
          <w:rFonts w:ascii="Arial" w:hAnsi="Arial" w:cs="Arial"/>
          <w:szCs w:val="24"/>
          <w:lang w:val="fr-CA"/>
        </w:rPr>
        <w:t>internationale</w:t>
      </w:r>
      <w:r w:rsidRPr="000A6F85">
        <w:rPr>
          <w:rFonts w:ascii="Arial" w:hAnsi="Arial" w:cs="Arial"/>
          <w:szCs w:val="24"/>
          <w:lang w:val="fr-CA"/>
        </w:rPr>
        <w:t xml:space="preserve"> d</w:t>
      </w:r>
      <w:r w:rsidR="003A45E1">
        <w:rPr>
          <w:rFonts w:ascii="Arial" w:hAnsi="Arial" w:cs="Arial"/>
          <w:szCs w:val="24"/>
          <w:lang w:val="fr-CA"/>
        </w:rPr>
        <w:t>es</w:t>
      </w:r>
      <w:r w:rsidRPr="000A6F85">
        <w:rPr>
          <w:rFonts w:ascii="Arial" w:hAnsi="Arial" w:cs="Arial"/>
          <w:szCs w:val="24"/>
          <w:lang w:val="fr-CA"/>
        </w:rPr>
        <w:t xml:space="preserve"> sport</w:t>
      </w:r>
      <w:r w:rsidR="003A45E1">
        <w:rPr>
          <w:rFonts w:ascii="Arial" w:hAnsi="Arial" w:cs="Arial"/>
          <w:szCs w:val="24"/>
          <w:lang w:val="fr-CA"/>
        </w:rPr>
        <w:t>s</w:t>
      </w:r>
      <w:r w:rsidRPr="000A6F85">
        <w:rPr>
          <w:rFonts w:ascii="Arial" w:hAnsi="Arial" w:cs="Arial"/>
          <w:szCs w:val="24"/>
          <w:lang w:val="fr-CA"/>
        </w:rPr>
        <w:t xml:space="preserve"> pour aveugles</w:t>
      </w:r>
      <w:r w:rsidR="00A0240F" w:rsidRPr="000A6F85">
        <w:rPr>
          <w:rFonts w:ascii="Arial" w:hAnsi="Arial" w:cs="Arial"/>
          <w:szCs w:val="24"/>
          <w:lang w:val="fr-CA"/>
        </w:rPr>
        <w:t>.</w:t>
      </w:r>
    </w:p>
    <w:p w14:paraId="6268A2EB" w14:textId="49F97781" w:rsidR="004356EA" w:rsidRPr="000A6F85" w:rsidRDefault="004356EA" w:rsidP="003E13A3">
      <w:pPr>
        <w:ind w:left="360"/>
        <w:rPr>
          <w:rFonts w:ascii="Arial" w:hAnsi="Arial" w:cs="Arial"/>
          <w:szCs w:val="24"/>
          <w:lang w:val="fr-CA"/>
        </w:rPr>
      </w:pPr>
    </w:p>
    <w:p w14:paraId="026A735F" w14:textId="10C8C192" w:rsidR="004356EA" w:rsidRPr="000A6F85" w:rsidRDefault="00563223" w:rsidP="0029596F">
      <w:pPr>
        <w:ind w:left="720"/>
        <w:rPr>
          <w:rFonts w:ascii="Arial" w:hAnsi="Arial" w:cs="Arial"/>
          <w:szCs w:val="24"/>
          <w:lang w:val="fr-CA"/>
        </w:rPr>
      </w:pPr>
      <w:hyperlink r:id="rId10" w:history="1">
        <w:r w:rsidR="00461034" w:rsidRPr="000A6F85">
          <w:rPr>
            <w:rStyle w:val="Hyperlink"/>
            <w:rFonts w:ascii="Arial" w:hAnsi="Arial" w:cs="Arial"/>
            <w:szCs w:val="24"/>
            <w:lang w:val="fr-CA"/>
          </w:rPr>
          <w:t>https://goalball.sport/about-goalball/rules-and-downloads/</w:t>
        </w:r>
      </w:hyperlink>
    </w:p>
    <w:p w14:paraId="796633E5" w14:textId="77777777" w:rsidR="00A0240F" w:rsidRPr="000A6F85" w:rsidRDefault="00A0240F" w:rsidP="00A0240F">
      <w:pPr>
        <w:rPr>
          <w:rFonts w:ascii="Arial" w:hAnsi="Arial" w:cs="Arial"/>
          <w:szCs w:val="24"/>
          <w:lang w:val="fr-CA"/>
        </w:rPr>
      </w:pPr>
    </w:p>
    <w:p w14:paraId="61B0ADD1" w14:textId="265FF662" w:rsidR="00ED26AD" w:rsidRPr="000A6F85" w:rsidRDefault="003A45E1" w:rsidP="00913ED4">
      <w:pPr>
        <w:numPr>
          <w:ilvl w:val="0"/>
          <w:numId w:val="8"/>
        </w:numPr>
        <w:rPr>
          <w:rFonts w:ascii="Arial" w:hAnsi="Arial" w:cs="Arial"/>
          <w:b/>
          <w:szCs w:val="24"/>
          <w:lang w:val="fr-CA"/>
        </w:rPr>
      </w:pPr>
      <w:r>
        <w:rPr>
          <w:rFonts w:ascii="Arial" w:hAnsi="Arial" w:cs="Arial"/>
          <w:b/>
          <w:szCs w:val="24"/>
          <w:lang w:val="fr-CA"/>
        </w:rPr>
        <w:t>Ballon de g</w:t>
      </w:r>
      <w:r w:rsidR="00D53293" w:rsidRPr="000A6F85">
        <w:rPr>
          <w:rFonts w:ascii="Arial" w:hAnsi="Arial" w:cs="Arial"/>
          <w:b/>
          <w:szCs w:val="24"/>
          <w:lang w:val="fr-CA"/>
        </w:rPr>
        <w:t>oalball</w:t>
      </w:r>
    </w:p>
    <w:p w14:paraId="50157072" w14:textId="45526E1B" w:rsidR="00A0240F" w:rsidRPr="000A6F85" w:rsidRDefault="003A45E1" w:rsidP="003E13A3">
      <w:pPr>
        <w:ind w:left="360"/>
        <w:rPr>
          <w:rFonts w:ascii="Arial" w:hAnsi="Arial" w:cs="Arial"/>
          <w:szCs w:val="24"/>
          <w:lang w:val="fr-CA"/>
        </w:rPr>
      </w:pPr>
      <w:r w:rsidRPr="003A45E1">
        <w:rPr>
          <w:rFonts w:ascii="Arial" w:hAnsi="Arial" w:cs="Arial"/>
          <w:szCs w:val="24"/>
          <w:lang w:val="fr-CA"/>
        </w:rPr>
        <w:t>Le ballon de goalball KSG (allemand) sera utilisé pour cette compétition, conformément à la politique de l'A</w:t>
      </w:r>
      <w:r>
        <w:rPr>
          <w:rFonts w:ascii="Arial" w:hAnsi="Arial" w:cs="Arial"/>
          <w:szCs w:val="24"/>
          <w:lang w:val="fr-CA"/>
        </w:rPr>
        <w:t>CSA</w:t>
      </w:r>
      <w:r w:rsidR="00007500" w:rsidRPr="000A6F85">
        <w:rPr>
          <w:rFonts w:ascii="Arial" w:hAnsi="Arial" w:cs="Arial"/>
          <w:szCs w:val="24"/>
          <w:lang w:val="fr-CA"/>
        </w:rPr>
        <w:t>.</w:t>
      </w:r>
    </w:p>
    <w:p w14:paraId="7E6D737A" w14:textId="77777777" w:rsidR="00ED26AD" w:rsidRPr="000A6F85" w:rsidRDefault="00ED26AD" w:rsidP="003E13A3">
      <w:pPr>
        <w:ind w:left="360"/>
        <w:rPr>
          <w:rFonts w:ascii="Arial" w:hAnsi="Arial" w:cs="Arial"/>
          <w:szCs w:val="24"/>
          <w:lang w:val="fr-CA"/>
        </w:rPr>
      </w:pPr>
    </w:p>
    <w:p w14:paraId="2AB8F501" w14:textId="14859592" w:rsidR="00A0240F" w:rsidRPr="000A6F85" w:rsidRDefault="00EB6789" w:rsidP="003E13A3">
      <w:pPr>
        <w:numPr>
          <w:ilvl w:val="0"/>
          <w:numId w:val="8"/>
        </w:numPr>
        <w:rPr>
          <w:rFonts w:ascii="Arial" w:hAnsi="Arial" w:cs="Arial"/>
          <w:b/>
          <w:szCs w:val="24"/>
          <w:lang w:val="fr-CA"/>
        </w:rPr>
      </w:pPr>
      <w:r>
        <w:rPr>
          <w:rFonts w:ascii="Arial" w:hAnsi="Arial" w:cs="Arial"/>
          <w:b/>
          <w:szCs w:val="24"/>
          <w:lang w:val="fr-CA"/>
        </w:rPr>
        <w:t xml:space="preserve">Cache-œil </w:t>
      </w:r>
    </w:p>
    <w:p w14:paraId="4BE96C5A" w14:textId="77777777" w:rsidR="003A45E1" w:rsidRPr="003A45E1" w:rsidRDefault="003A45E1" w:rsidP="003A45E1">
      <w:pPr>
        <w:ind w:left="360"/>
        <w:rPr>
          <w:rFonts w:ascii="Arial" w:hAnsi="Arial" w:cs="Arial"/>
          <w:szCs w:val="24"/>
          <w:lang w:val="fr-CA"/>
        </w:rPr>
      </w:pPr>
      <w:r w:rsidRPr="003A45E1">
        <w:rPr>
          <w:rFonts w:ascii="Arial" w:hAnsi="Arial" w:cs="Arial"/>
          <w:szCs w:val="24"/>
          <w:lang w:val="fr-CA"/>
        </w:rPr>
        <w:t>Les cache-œil Primapore seront fournis par l'ACSA.  L'arbitre en chef déterminera les matchs (ou tous les matchs) pour lesquels le port du cache-œil est obligatoire.  Les membres provinciaux de l'ACSA dont les athlètes ont des problèmes d'allergie liés au port de cache-œil doivent communiquer avec le bureau de l'ACSA et fournir une documentation médicale à cet effet avant le tournoi.   Cette information sera transmise à l'arbitre en chef qui s'assurera qu'une solution appropriée est en place.</w:t>
      </w:r>
    </w:p>
    <w:p w14:paraId="7421FEB9" w14:textId="77777777" w:rsidR="0029596F" w:rsidRPr="000A6F85" w:rsidRDefault="0029596F" w:rsidP="003A45E1">
      <w:pPr>
        <w:rPr>
          <w:rFonts w:ascii="Arial" w:hAnsi="Arial" w:cs="Arial"/>
          <w:szCs w:val="24"/>
          <w:lang w:val="fr-CA"/>
        </w:rPr>
      </w:pPr>
    </w:p>
    <w:p w14:paraId="668ECF03" w14:textId="1A853F8A" w:rsidR="0041682F" w:rsidRPr="000A6F85" w:rsidRDefault="00EB6789" w:rsidP="003E13A3">
      <w:pPr>
        <w:numPr>
          <w:ilvl w:val="0"/>
          <w:numId w:val="8"/>
        </w:numPr>
        <w:rPr>
          <w:rFonts w:ascii="Arial" w:hAnsi="Arial" w:cs="Arial"/>
          <w:b/>
          <w:szCs w:val="24"/>
          <w:lang w:val="fr-CA"/>
        </w:rPr>
      </w:pPr>
      <w:r>
        <w:rPr>
          <w:rFonts w:ascii="Arial" w:hAnsi="Arial" w:cs="Arial"/>
          <w:b/>
          <w:szCs w:val="24"/>
          <w:lang w:val="fr-CA"/>
        </w:rPr>
        <w:t>Lunettes de protection</w:t>
      </w:r>
    </w:p>
    <w:p w14:paraId="0FA8A326" w14:textId="786FEDAA" w:rsidR="0022443D" w:rsidRPr="000A6F85" w:rsidRDefault="00EB6789" w:rsidP="003E13A3">
      <w:pPr>
        <w:ind w:left="360"/>
        <w:rPr>
          <w:rFonts w:ascii="Arial" w:hAnsi="Arial" w:cs="Arial"/>
          <w:szCs w:val="24"/>
          <w:lang w:val="fr-CA"/>
        </w:rPr>
      </w:pPr>
      <w:r w:rsidRPr="00EB6789">
        <w:rPr>
          <w:rFonts w:ascii="Arial" w:hAnsi="Arial" w:cs="Arial"/>
          <w:szCs w:val="24"/>
          <w:lang w:val="fr-CA"/>
        </w:rPr>
        <w:t>Tous les athlètes doivent fournir leurs propres lunettes de protection.  On s'attend à ce que tous les athlètes portent des lunettes de protection conformes aux normes de l'IBSA. Les lunettes de protection doivent être approuvées par l'arbitre en chef lors de la réunion des entraîneurs</w:t>
      </w:r>
      <w:r w:rsidR="007B7E24" w:rsidRPr="000A6F85">
        <w:rPr>
          <w:rFonts w:ascii="Arial" w:hAnsi="Arial" w:cs="Arial"/>
          <w:szCs w:val="24"/>
          <w:lang w:val="fr-CA"/>
        </w:rPr>
        <w:t>.</w:t>
      </w:r>
    </w:p>
    <w:p w14:paraId="5387A259" w14:textId="77777777" w:rsidR="0041682F" w:rsidRPr="000A6F85" w:rsidRDefault="0041682F" w:rsidP="0041491C">
      <w:pPr>
        <w:rPr>
          <w:rFonts w:ascii="Arial" w:hAnsi="Arial" w:cs="Arial"/>
          <w:szCs w:val="24"/>
          <w:u w:val="single"/>
          <w:lang w:val="fr-CA"/>
        </w:rPr>
      </w:pPr>
    </w:p>
    <w:p w14:paraId="67D00271" w14:textId="125B3BDE" w:rsidR="0041491C" w:rsidRPr="000A6F85" w:rsidRDefault="00EA01FA" w:rsidP="003E13A3">
      <w:pPr>
        <w:numPr>
          <w:ilvl w:val="0"/>
          <w:numId w:val="8"/>
        </w:numPr>
        <w:rPr>
          <w:rFonts w:ascii="Arial" w:hAnsi="Arial" w:cs="Arial"/>
          <w:b/>
          <w:szCs w:val="24"/>
          <w:lang w:val="fr-CA"/>
        </w:rPr>
      </w:pPr>
      <w:r w:rsidRPr="000A6F85">
        <w:rPr>
          <w:rFonts w:ascii="Arial" w:hAnsi="Arial" w:cs="Arial"/>
          <w:b/>
          <w:szCs w:val="24"/>
          <w:lang w:val="fr-CA"/>
        </w:rPr>
        <w:t xml:space="preserve">Contrôle antidopage </w:t>
      </w:r>
    </w:p>
    <w:p w14:paraId="31FA8EF4" w14:textId="1CA428E5" w:rsidR="0041491C" w:rsidRPr="000A6F85" w:rsidRDefault="00EB6789" w:rsidP="009760AC">
      <w:pPr>
        <w:ind w:left="360"/>
        <w:rPr>
          <w:rFonts w:ascii="Arial" w:hAnsi="Arial" w:cs="Arial"/>
          <w:szCs w:val="24"/>
          <w:lang w:val="fr-CA"/>
        </w:rPr>
      </w:pPr>
      <w:r w:rsidRPr="00EB6789">
        <w:rPr>
          <w:rFonts w:ascii="Arial" w:hAnsi="Arial" w:cs="Arial"/>
          <w:szCs w:val="24"/>
          <w:lang w:val="fr-CA"/>
        </w:rPr>
        <w:t xml:space="preserve">Des contrôles antidopage peuvent être effectués pendant la compétition. Pour des informations sur les substances interdites et le protocole de dopage, veuillez consulter le site du Centre canadien pour l'éthique dans le sport. </w:t>
      </w:r>
      <w:r w:rsidR="0041491C" w:rsidRPr="000A6F85">
        <w:rPr>
          <w:rFonts w:ascii="Arial" w:hAnsi="Arial" w:cs="Arial"/>
          <w:szCs w:val="24"/>
          <w:lang w:val="fr-CA"/>
        </w:rPr>
        <w:t xml:space="preserve">– </w:t>
      </w:r>
      <w:hyperlink r:id="rId11" w:history="1">
        <w:r w:rsidR="000A6F85">
          <w:rPr>
            <w:rStyle w:val="Hyperlink"/>
            <w:rFonts w:ascii="Arial" w:hAnsi="Arial" w:cs="Arial"/>
            <w:szCs w:val="24"/>
            <w:lang w:val="fr-CA"/>
          </w:rPr>
          <w:t>https://www.cces.ca/fr</w:t>
        </w:r>
      </w:hyperlink>
      <w:r w:rsidR="0041491C" w:rsidRPr="000A6F85">
        <w:rPr>
          <w:rFonts w:ascii="Arial" w:hAnsi="Arial" w:cs="Arial"/>
          <w:szCs w:val="24"/>
          <w:lang w:val="fr-CA"/>
        </w:rPr>
        <w:t xml:space="preserve">.  </w:t>
      </w:r>
    </w:p>
    <w:p w14:paraId="744B01AD" w14:textId="77777777" w:rsidR="003D115E" w:rsidRPr="000A6F85" w:rsidRDefault="003D115E" w:rsidP="00021E57">
      <w:pPr>
        <w:rPr>
          <w:rFonts w:ascii="Arial" w:hAnsi="Arial" w:cs="Arial"/>
          <w:szCs w:val="24"/>
          <w:lang w:val="fr-CA"/>
        </w:rPr>
      </w:pPr>
    </w:p>
    <w:p w14:paraId="7C8C3E48" w14:textId="22AF08FB" w:rsidR="00700D4D" w:rsidRPr="000A6F85" w:rsidRDefault="00FC1D02" w:rsidP="003E13A3">
      <w:pPr>
        <w:numPr>
          <w:ilvl w:val="0"/>
          <w:numId w:val="8"/>
        </w:numPr>
        <w:rPr>
          <w:rFonts w:ascii="Arial" w:hAnsi="Arial" w:cs="Arial"/>
          <w:b/>
          <w:szCs w:val="24"/>
          <w:lang w:val="fr-CA"/>
        </w:rPr>
      </w:pPr>
      <w:r w:rsidRPr="000A6F85">
        <w:rPr>
          <w:rFonts w:ascii="Arial" w:hAnsi="Arial" w:cs="Arial"/>
          <w:b/>
          <w:szCs w:val="24"/>
          <w:lang w:val="fr-CA"/>
        </w:rPr>
        <w:t>Premiers soins</w:t>
      </w:r>
    </w:p>
    <w:p w14:paraId="715F1978" w14:textId="02B20C27" w:rsidR="00602249" w:rsidRPr="000A6F85" w:rsidRDefault="00EB6789" w:rsidP="00ED26AD">
      <w:pPr>
        <w:ind w:firstLine="360"/>
        <w:rPr>
          <w:rFonts w:ascii="Arial" w:hAnsi="Arial" w:cs="Arial"/>
          <w:b/>
          <w:sz w:val="28"/>
          <w:szCs w:val="28"/>
          <w:u w:val="single"/>
          <w:lang w:val="fr-CA"/>
        </w:rPr>
      </w:pPr>
      <w:r w:rsidRPr="00EB6789">
        <w:rPr>
          <w:rFonts w:ascii="Arial" w:hAnsi="Arial" w:cs="Arial"/>
          <w:szCs w:val="24"/>
          <w:lang w:val="fr-CA"/>
        </w:rPr>
        <w:t>Les premiers secours de base seront disponibles sur place</w:t>
      </w:r>
      <w:r w:rsidR="00923B71">
        <w:rPr>
          <w:rFonts w:ascii="Arial" w:hAnsi="Arial" w:cs="Arial"/>
          <w:szCs w:val="24"/>
          <w:lang w:val="fr-CA"/>
        </w:rPr>
        <w:t xml:space="preserve">. </w:t>
      </w:r>
    </w:p>
    <w:p w14:paraId="6A3F285C" w14:textId="77777777" w:rsidR="00602249" w:rsidRPr="000A6F85" w:rsidRDefault="00602249" w:rsidP="004A3EDF">
      <w:pPr>
        <w:rPr>
          <w:rFonts w:ascii="Arial" w:hAnsi="Arial" w:cs="Arial"/>
          <w:b/>
          <w:sz w:val="28"/>
          <w:szCs w:val="28"/>
          <w:u w:val="single"/>
          <w:lang w:val="fr-CA"/>
        </w:rPr>
      </w:pPr>
    </w:p>
    <w:p w14:paraId="2502F3AD" w14:textId="4C441F92" w:rsidR="003E13A3" w:rsidRPr="000A6F85" w:rsidRDefault="00FC1D02" w:rsidP="004A3EDF">
      <w:pPr>
        <w:rPr>
          <w:rFonts w:ascii="Arial" w:hAnsi="Arial" w:cs="Arial"/>
          <w:b/>
          <w:sz w:val="28"/>
          <w:szCs w:val="28"/>
          <w:u w:val="single"/>
          <w:lang w:val="fr-CA"/>
        </w:rPr>
      </w:pPr>
      <w:r w:rsidRPr="000A6F85">
        <w:rPr>
          <w:rFonts w:ascii="Arial" w:hAnsi="Arial" w:cs="Arial"/>
          <w:b/>
          <w:sz w:val="28"/>
          <w:szCs w:val="28"/>
          <w:u w:val="single"/>
          <w:lang w:val="fr-CA"/>
        </w:rPr>
        <w:t xml:space="preserve">RENSEIGNEMENTS </w:t>
      </w:r>
      <w:r w:rsidR="00EB6789">
        <w:rPr>
          <w:rFonts w:ascii="Arial" w:hAnsi="Arial" w:cs="Arial"/>
          <w:b/>
          <w:sz w:val="28"/>
          <w:szCs w:val="28"/>
          <w:u w:val="single"/>
          <w:lang w:val="fr-CA"/>
        </w:rPr>
        <w:t>SUR L</w:t>
      </w:r>
      <w:r w:rsidRPr="000A6F85">
        <w:rPr>
          <w:rFonts w:ascii="Arial" w:hAnsi="Arial" w:cs="Arial"/>
          <w:b/>
          <w:sz w:val="28"/>
          <w:szCs w:val="28"/>
          <w:u w:val="single"/>
          <w:lang w:val="fr-CA"/>
        </w:rPr>
        <w:t>’INSCRIPTION</w:t>
      </w:r>
    </w:p>
    <w:p w14:paraId="7D4B05AA" w14:textId="77777777" w:rsidR="003E13A3" w:rsidRPr="000A6F85" w:rsidRDefault="003E13A3" w:rsidP="004A3EDF">
      <w:pPr>
        <w:rPr>
          <w:rFonts w:ascii="Arial" w:hAnsi="Arial" w:cs="Arial"/>
          <w:szCs w:val="24"/>
          <w:lang w:val="fr-CA"/>
        </w:rPr>
      </w:pPr>
    </w:p>
    <w:p w14:paraId="42255873" w14:textId="18F11D67" w:rsidR="00700D4D" w:rsidRPr="000A6F85" w:rsidRDefault="00FC1D02" w:rsidP="003E13A3">
      <w:pPr>
        <w:numPr>
          <w:ilvl w:val="0"/>
          <w:numId w:val="10"/>
        </w:numPr>
        <w:rPr>
          <w:rFonts w:ascii="Arial" w:hAnsi="Arial" w:cs="Arial"/>
          <w:szCs w:val="24"/>
          <w:lang w:val="fr-CA"/>
        </w:rPr>
      </w:pPr>
      <w:r w:rsidRPr="000A6F85">
        <w:rPr>
          <w:rFonts w:ascii="Arial" w:hAnsi="Arial" w:cs="Arial"/>
          <w:szCs w:val="24"/>
          <w:lang w:val="fr-CA"/>
        </w:rPr>
        <w:t>Inscription</w:t>
      </w:r>
    </w:p>
    <w:p w14:paraId="2491A8A4" w14:textId="751136B8" w:rsidR="00C63727" w:rsidRPr="00C63727" w:rsidRDefault="00C63727" w:rsidP="00C63727">
      <w:pPr>
        <w:ind w:left="360"/>
        <w:rPr>
          <w:rFonts w:ascii="Arial" w:hAnsi="Arial" w:cs="Arial"/>
          <w:szCs w:val="24"/>
          <w:lang w:val="fr-CA"/>
        </w:rPr>
      </w:pPr>
      <w:r w:rsidRPr="00C63727">
        <w:rPr>
          <w:rFonts w:ascii="Arial" w:hAnsi="Arial" w:cs="Arial"/>
          <w:szCs w:val="24"/>
          <w:lang w:val="fr-CA"/>
        </w:rPr>
        <w:t xml:space="preserve">Les frais d'inscription sont de 275 $ par personne et sont payables à l'ASRAB selon le formulaire d'inscription.  Les formulaires doivent être soumis à la fois à l'ASRAB et à l'ACSA.  </w:t>
      </w:r>
    </w:p>
    <w:p w14:paraId="02FF73B3" w14:textId="77777777" w:rsidR="00C63727" w:rsidRPr="00C63727" w:rsidRDefault="00C63727" w:rsidP="00C63727">
      <w:pPr>
        <w:ind w:left="360"/>
        <w:rPr>
          <w:rFonts w:ascii="Arial" w:hAnsi="Arial" w:cs="Arial"/>
          <w:szCs w:val="24"/>
          <w:lang w:val="fr-CA"/>
        </w:rPr>
      </w:pPr>
    </w:p>
    <w:p w14:paraId="1D063E85" w14:textId="77777777" w:rsidR="00C63727" w:rsidRPr="00C63727" w:rsidRDefault="00C63727" w:rsidP="00C63727">
      <w:pPr>
        <w:ind w:left="360"/>
        <w:rPr>
          <w:rFonts w:ascii="Arial" w:hAnsi="Arial" w:cs="Arial"/>
          <w:szCs w:val="24"/>
          <w:lang w:val="fr-CA"/>
        </w:rPr>
      </w:pPr>
      <w:r w:rsidRPr="00C63727">
        <w:rPr>
          <w:rFonts w:ascii="Arial" w:hAnsi="Arial" w:cs="Arial"/>
          <w:szCs w:val="24"/>
          <w:lang w:val="fr-CA"/>
        </w:rPr>
        <w:t xml:space="preserve">Les frais d'inscription de l'ACSA sont de 300 $ par équipe et sont payables à l'ASRAB. </w:t>
      </w:r>
    </w:p>
    <w:p w14:paraId="6883155F" w14:textId="306D3A43" w:rsidR="00EE3E1A" w:rsidRPr="00FF0420" w:rsidRDefault="00C63727" w:rsidP="00C63727">
      <w:pPr>
        <w:ind w:left="360"/>
        <w:rPr>
          <w:rFonts w:ascii="Arial" w:hAnsi="Arial" w:cs="Arial"/>
          <w:szCs w:val="24"/>
          <w:lang w:val="fr-CA"/>
        </w:rPr>
      </w:pPr>
      <w:r w:rsidRPr="00C63727">
        <w:rPr>
          <w:rFonts w:ascii="Arial" w:hAnsi="Arial" w:cs="Arial"/>
          <w:szCs w:val="24"/>
          <w:lang w:val="fr-CA"/>
        </w:rPr>
        <w:t>L'ASRAB enverra tous les frais de l'ACSA en même temps.</w:t>
      </w:r>
      <w:r w:rsidR="00FF0420">
        <w:rPr>
          <w:rFonts w:ascii="Arial" w:hAnsi="Arial" w:cs="Arial"/>
          <w:szCs w:val="24"/>
          <w:lang w:val="fr-CA"/>
        </w:rPr>
        <w:t xml:space="preserve"> </w:t>
      </w:r>
    </w:p>
    <w:p w14:paraId="12835A37" w14:textId="77777777" w:rsidR="009760AC" w:rsidRPr="00FF0420" w:rsidRDefault="009760AC" w:rsidP="009760AC">
      <w:pPr>
        <w:rPr>
          <w:rFonts w:ascii="Arial" w:hAnsi="Arial" w:cs="Arial"/>
          <w:szCs w:val="24"/>
          <w:lang w:val="fr-CA"/>
        </w:rPr>
      </w:pPr>
    </w:p>
    <w:p w14:paraId="5428B0CB" w14:textId="01BC0DA7" w:rsidR="009760AC" w:rsidRPr="000A6F85" w:rsidRDefault="009760AC" w:rsidP="009760AC">
      <w:pPr>
        <w:ind w:firstLine="360"/>
        <w:rPr>
          <w:rFonts w:ascii="Arial" w:hAnsi="Arial" w:cs="Arial"/>
          <w:szCs w:val="24"/>
          <w:lang w:val="fr-CA"/>
        </w:rPr>
      </w:pPr>
      <w:r w:rsidRPr="000A6F85">
        <w:rPr>
          <w:rFonts w:ascii="Arial" w:hAnsi="Arial" w:cs="Arial"/>
          <w:szCs w:val="24"/>
          <w:lang w:val="fr-CA"/>
        </w:rPr>
        <w:t xml:space="preserve">Linda MacPhail – </w:t>
      </w:r>
      <w:r w:rsidR="00510728" w:rsidRPr="00FF0420">
        <w:rPr>
          <w:rFonts w:ascii="Arial" w:hAnsi="Arial" w:cs="Arial"/>
          <w:szCs w:val="24"/>
          <w:lang w:val="fr-CA"/>
        </w:rPr>
        <w:t xml:space="preserve">Directrice </w:t>
      </w:r>
      <w:r w:rsidR="00C22997">
        <w:rPr>
          <w:rFonts w:ascii="Arial" w:hAnsi="Arial" w:cs="Arial"/>
          <w:szCs w:val="24"/>
          <w:lang w:val="fr-CA"/>
        </w:rPr>
        <w:t>générale</w:t>
      </w:r>
      <w:r w:rsidR="00510728" w:rsidRPr="00FF0420">
        <w:rPr>
          <w:rFonts w:ascii="Arial" w:hAnsi="Arial" w:cs="Arial"/>
          <w:szCs w:val="24"/>
          <w:lang w:val="fr-CA"/>
        </w:rPr>
        <w:t xml:space="preserve"> de l’</w:t>
      </w:r>
      <w:r w:rsidRPr="00FF0420">
        <w:rPr>
          <w:rFonts w:ascii="Arial" w:hAnsi="Arial" w:cs="Arial"/>
          <w:szCs w:val="24"/>
          <w:lang w:val="fr-CA"/>
        </w:rPr>
        <w:t>ASRAB</w:t>
      </w:r>
    </w:p>
    <w:p w14:paraId="38133A28" w14:textId="454DC0C7" w:rsidR="009760AC" w:rsidRPr="000A6F85" w:rsidRDefault="00510728" w:rsidP="002E7F61">
      <w:pPr>
        <w:ind w:left="360" w:firstLine="360"/>
        <w:rPr>
          <w:rFonts w:ascii="Arial" w:hAnsi="Arial" w:cs="Arial"/>
          <w:szCs w:val="24"/>
          <w:lang w:val="fr-CA"/>
        </w:rPr>
      </w:pPr>
      <w:r w:rsidRPr="000A6F85">
        <w:rPr>
          <w:rFonts w:ascii="Arial" w:hAnsi="Arial" w:cs="Arial"/>
          <w:szCs w:val="24"/>
          <w:lang w:val="fr-CA"/>
        </w:rPr>
        <w:t>Courriel</w:t>
      </w:r>
      <w:r w:rsidR="009760AC" w:rsidRPr="000A6F85">
        <w:rPr>
          <w:rFonts w:ascii="Arial" w:hAnsi="Arial" w:cs="Arial"/>
          <w:szCs w:val="24"/>
          <w:lang w:val="fr-CA"/>
        </w:rPr>
        <w:tab/>
      </w:r>
      <w:hyperlink r:id="rId12" w:history="1">
        <w:r w:rsidRPr="000A6F85">
          <w:rPr>
            <w:rStyle w:val="Hyperlink"/>
            <w:rFonts w:ascii="Arial" w:hAnsi="Arial" w:cs="Arial"/>
            <w:szCs w:val="24"/>
            <w:lang w:val="fr-CA"/>
          </w:rPr>
          <w:t>execdirector@asrab.ab.ca</w:t>
        </w:r>
      </w:hyperlink>
      <w:r w:rsidR="009760AC" w:rsidRPr="000A6F85">
        <w:rPr>
          <w:rFonts w:ascii="Arial" w:hAnsi="Arial" w:cs="Arial"/>
          <w:szCs w:val="24"/>
          <w:lang w:val="fr-CA"/>
        </w:rPr>
        <w:t xml:space="preserve"> </w:t>
      </w:r>
      <w:r w:rsidR="009760AC" w:rsidRPr="000A6F85">
        <w:rPr>
          <w:rFonts w:ascii="Arial" w:hAnsi="Arial" w:cs="Arial"/>
          <w:szCs w:val="24"/>
          <w:lang w:val="fr-CA"/>
        </w:rPr>
        <w:tab/>
        <w:t xml:space="preserve"> </w:t>
      </w:r>
    </w:p>
    <w:p w14:paraId="54AAE546" w14:textId="5D576B3A" w:rsidR="00997D00" w:rsidRPr="000A6F85" w:rsidRDefault="00C63727" w:rsidP="002E7F61">
      <w:pPr>
        <w:ind w:left="360" w:firstLine="360"/>
        <w:rPr>
          <w:rFonts w:ascii="Arial" w:hAnsi="Arial" w:cs="Arial"/>
          <w:szCs w:val="24"/>
          <w:lang w:val="fr-CA"/>
        </w:rPr>
      </w:pPr>
      <w:r>
        <w:rPr>
          <w:rFonts w:ascii="Arial" w:hAnsi="Arial" w:cs="Arial"/>
          <w:szCs w:val="24"/>
          <w:lang w:val="fr-CA"/>
        </w:rPr>
        <w:t>Copie</w:t>
      </w:r>
      <w:r w:rsidR="00CE6B65">
        <w:rPr>
          <w:rFonts w:ascii="Arial" w:hAnsi="Arial" w:cs="Arial"/>
          <w:szCs w:val="24"/>
          <w:lang w:val="fr-CA"/>
        </w:rPr>
        <w:t xml:space="preserve"> à</w:t>
      </w:r>
      <w:r w:rsidR="00997D00" w:rsidRPr="000A6F85">
        <w:rPr>
          <w:rFonts w:ascii="Arial" w:hAnsi="Arial" w:cs="Arial"/>
          <w:szCs w:val="24"/>
          <w:lang w:val="fr-CA"/>
        </w:rPr>
        <w:t xml:space="preserve"> </w:t>
      </w:r>
      <w:r w:rsidR="00997D00" w:rsidRPr="000A6F85">
        <w:rPr>
          <w:rFonts w:ascii="Arial" w:hAnsi="Arial" w:cs="Arial"/>
          <w:szCs w:val="24"/>
          <w:lang w:val="fr-CA"/>
        </w:rPr>
        <w:tab/>
      </w:r>
      <w:hyperlink r:id="rId13" w:history="1">
        <w:r w:rsidR="00480155" w:rsidRPr="000A6F85">
          <w:rPr>
            <w:rStyle w:val="Hyperlink"/>
            <w:rFonts w:ascii="Arial" w:hAnsi="Arial" w:cs="Arial"/>
            <w:szCs w:val="24"/>
            <w:lang w:val="fr-CA"/>
          </w:rPr>
          <w:t>stephen@canadianblindsports.ca</w:t>
        </w:r>
      </w:hyperlink>
      <w:r w:rsidR="00997D00" w:rsidRPr="000A6F85">
        <w:rPr>
          <w:rFonts w:ascii="Arial" w:hAnsi="Arial" w:cs="Arial"/>
          <w:szCs w:val="24"/>
          <w:lang w:val="fr-CA"/>
        </w:rPr>
        <w:t xml:space="preserve"> </w:t>
      </w:r>
    </w:p>
    <w:p w14:paraId="3B2A98FA" w14:textId="77777777" w:rsidR="009760AC" w:rsidRPr="000A6F85" w:rsidRDefault="009760AC" w:rsidP="009760AC">
      <w:pPr>
        <w:ind w:left="720"/>
        <w:rPr>
          <w:rFonts w:ascii="Arial" w:hAnsi="Arial" w:cs="Arial"/>
          <w:szCs w:val="24"/>
          <w:lang w:val="fr-CA"/>
        </w:rPr>
      </w:pPr>
    </w:p>
    <w:p w14:paraId="3DC4FEBA" w14:textId="02F010A9" w:rsidR="008D2A19" w:rsidRPr="000A6F85" w:rsidRDefault="00510728" w:rsidP="009760AC">
      <w:pPr>
        <w:ind w:left="1800" w:hanging="1440"/>
        <w:rPr>
          <w:rFonts w:ascii="Arial" w:hAnsi="Arial" w:cs="Arial"/>
          <w:szCs w:val="24"/>
          <w:lang w:val="fr-CA"/>
        </w:rPr>
      </w:pPr>
      <w:r w:rsidRPr="000A6F85">
        <w:rPr>
          <w:rFonts w:ascii="Arial" w:hAnsi="Arial" w:cs="Arial"/>
          <w:szCs w:val="24"/>
          <w:lang w:val="fr-CA"/>
        </w:rPr>
        <w:t xml:space="preserve">Poste </w:t>
      </w:r>
      <w:r w:rsidR="009760AC" w:rsidRPr="000A6F85">
        <w:rPr>
          <w:rFonts w:ascii="Arial" w:hAnsi="Arial" w:cs="Arial"/>
          <w:szCs w:val="24"/>
          <w:lang w:val="fr-CA"/>
        </w:rPr>
        <w:t>Canada</w:t>
      </w:r>
      <w:r w:rsidRPr="000A6F85">
        <w:rPr>
          <w:rFonts w:ascii="Arial" w:hAnsi="Arial" w:cs="Arial"/>
          <w:szCs w:val="24"/>
          <w:lang w:val="fr-CA"/>
        </w:rPr>
        <w:t> </w:t>
      </w:r>
      <w:r w:rsidR="008D2A19" w:rsidRPr="000A6F85">
        <w:rPr>
          <w:rFonts w:ascii="Arial" w:hAnsi="Arial" w:cs="Arial"/>
          <w:szCs w:val="24"/>
          <w:lang w:val="fr-CA"/>
        </w:rPr>
        <w:t>:</w:t>
      </w:r>
    </w:p>
    <w:p w14:paraId="6C3B93E5" w14:textId="7CEA261C" w:rsidR="009760AC" w:rsidRPr="000A6F85" w:rsidRDefault="009760AC" w:rsidP="008D2A19">
      <w:pPr>
        <w:ind w:left="1800" w:hanging="360"/>
        <w:rPr>
          <w:rFonts w:ascii="Arial" w:hAnsi="Arial" w:cs="Arial"/>
          <w:szCs w:val="24"/>
          <w:lang w:val="fr-CA"/>
        </w:rPr>
      </w:pPr>
      <w:r w:rsidRPr="000A6F85">
        <w:rPr>
          <w:rFonts w:ascii="Arial" w:hAnsi="Arial" w:cs="Arial"/>
          <w:szCs w:val="24"/>
          <w:lang w:val="fr-CA"/>
        </w:rPr>
        <w:t>ASRAB</w:t>
      </w:r>
    </w:p>
    <w:p w14:paraId="44A5B9AB" w14:textId="15A06E16" w:rsidR="009760AC" w:rsidRPr="000A6F85" w:rsidRDefault="00602249" w:rsidP="00D53293">
      <w:pPr>
        <w:ind w:left="720" w:firstLine="720"/>
        <w:rPr>
          <w:rFonts w:ascii="Arial" w:hAnsi="Arial" w:cs="Arial"/>
          <w:lang w:val="fr-CA"/>
        </w:rPr>
      </w:pPr>
      <w:r w:rsidRPr="00FF0420">
        <w:rPr>
          <w:rFonts w:ascii="Arial" w:hAnsi="Arial" w:cs="Arial"/>
          <w:lang w:val="fr-CA"/>
        </w:rPr>
        <w:t xml:space="preserve">10 – 11A St. </w:t>
      </w:r>
      <w:r w:rsidR="009760AC" w:rsidRPr="00FF0420">
        <w:rPr>
          <w:rFonts w:ascii="Arial" w:hAnsi="Arial" w:cs="Arial"/>
          <w:lang w:val="fr-CA"/>
        </w:rPr>
        <w:t>NE</w:t>
      </w:r>
      <w:r w:rsidR="00FF0420" w:rsidRPr="00FF0420">
        <w:rPr>
          <w:rFonts w:ascii="Arial" w:hAnsi="Arial" w:cs="Arial"/>
          <w:lang w:val="fr-CA"/>
        </w:rPr>
        <w:t>, #120</w:t>
      </w:r>
    </w:p>
    <w:p w14:paraId="24D0AA2B" w14:textId="77777777" w:rsidR="009760AC" w:rsidRPr="000A6F85" w:rsidRDefault="009760AC" w:rsidP="00D53293">
      <w:pPr>
        <w:ind w:left="720" w:firstLine="720"/>
        <w:rPr>
          <w:rFonts w:ascii="Arial" w:hAnsi="Arial" w:cs="Arial"/>
          <w:lang w:val="fr-CA"/>
        </w:rPr>
      </w:pPr>
      <w:r w:rsidRPr="000A6F85">
        <w:rPr>
          <w:rFonts w:ascii="Arial" w:hAnsi="Arial" w:cs="Arial"/>
          <w:lang w:val="fr-CA"/>
        </w:rPr>
        <w:t>Calgary, Alberta   T2E 4Z3</w:t>
      </w:r>
    </w:p>
    <w:p w14:paraId="009EC982" w14:textId="77777777" w:rsidR="00700D4D" w:rsidRPr="000A6F85" w:rsidRDefault="00700D4D" w:rsidP="000300BE">
      <w:pPr>
        <w:rPr>
          <w:rFonts w:ascii="Arial" w:hAnsi="Arial" w:cs="Arial"/>
          <w:szCs w:val="24"/>
          <w:lang w:val="fr-CA"/>
        </w:rPr>
      </w:pPr>
    </w:p>
    <w:p w14:paraId="66A527C9" w14:textId="1346DAE6" w:rsidR="00700D4D" w:rsidRPr="00485EE4" w:rsidRDefault="00485EE4" w:rsidP="003E13A3">
      <w:pPr>
        <w:numPr>
          <w:ilvl w:val="0"/>
          <w:numId w:val="10"/>
        </w:numPr>
        <w:rPr>
          <w:rFonts w:ascii="Arial" w:hAnsi="Arial" w:cs="Arial"/>
          <w:b/>
          <w:szCs w:val="24"/>
          <w:lang w:val="fr-CA"/>
        </w:rPr>
      </w:pPr>
      <w:r w:rsidRPr="00485EE4">
        <w:rPr>
          <w:rFonts w:ascii="Arial" w:hAnsi="Arial" w:cs="Arial"/>
          <w:b/>
          <w:szCs w:val="24"/>
          <w:lang w:val="fr-CA"/>
        </w:rPr>
        <w:t xml:space="preserve">Date limite de l’inscription </w:t>
      </w:r>
      <w:r w:rsidR="003C3343" w:rsidRPr="00485EE4">
        <w:rPr>
          <w:rFonts w:ascii="Arial" w:hAnsi="Arial" w:cs="Arial"/>
          <w:b/>
          <w:szCs w:val="24"/>
          <w:lang w:val="fr-CA"/>
        </w:rPr>
        <w:t>–</w:t>
      </w:r>
      <w:r w:rsidR="008E7F41" w:rsidRPr="00485EE4">
        <w:rPr>
          <w:rFonts w:ascii="Arial" w:hAnsi="Arial" w:cs="Arial"/>
          <w:b/>
          <w:szCs w:val="24"/>
          <w:lang w:val="fr-CA"/>
        </w:rPr>
        <w:t xml:space="preserve"> </w:t>
      </w:r>
      <w:r w:rsidRPr="00485EE4">
        <w:rPr>
          <w:rFonts w:ascii="Arial" w:hAnsi="Arial" w:cs="Arial"/>
          <w:b/>
          <w:szCs w:val="24"/>
          <w:lang w:val="fr-CA"/>
        </w:rPr>
        <w:t>INTENTION DE PART</w:t>
      </w:r>
      <w:r>
        <w:rPr>
          <w:rFonts w:ascii="Arial" w:hAnsi="Arial" w:cs="Arial"/>
          <w:b/>
          <w:szCs w:val="24"/>
          <w:lang w:val="fr-CA"/>
        </w:rPr>
        <w:t>ICIPER</w:t>
      </w:r>
      <w:r w:rsidR="00B94EF7" w:rsidRPr="00485EE4">
        <w:rPr>
          <w:rFonts w:ascii="Arial" w:hAnsi="Arial" w:cs="Arial"/>
          <w:b/>
          <w:szCs w:val="24"/>
          <w:lang w:val="fr-CA"/>
        </w:rPr>
        <w:t xml:space="preserve"> </w:t>
      </w:r>
      <w:r w:rsidR="0087015B" w:rsidRPr="00485EE4">
        <w:rPr>
          <w:rFonts w:ascii="Arial" w:hAnsi="Arial" w:cs="Arial"/>
          <w:b/>
          <w:szCs w:val="24"/>
          <w:lang w:val="fr-CA"/>
        </w:rPr>
        <w:t xml:space="preserve">– </w:t>
      </w:r>
      <w:r>
        <w:rPr>
          <w:rFonts w:ascii="Arial" w:hAnsi="Arial" w:cs="Arial"/>
          <w:b/>
          <w:szCs w:val="24"/>
          <w:lang w:val="fr-CA"/>
        </w:rPr>
        <w:t>1</w:t>
      </w:r>
      <w:r w:rsidRPr="00485EE4">
        <w:rPr>
          <w:rFonts w:ascii="Arial" w:hAnsi="Arial" w:cs="Arial"/>
          <w:b/>
          <w:szCs w:val="24"/>
          <w:vertAlign w:val="superscript"/>
          <w:lang w:val="fr-CA"/>
        </w:rPr>
        <w:t>er</w:t>
      </w:r>
      <w:r>
        <w:rPr>
          <w:rFonts w:ascii="Arial" w:hAnsi="Arial" w:cs="Arial"/>
          <w:b/>
          <w:szCs w:val="24"/>
          <w:lang w:val="fr-CA"/>
        </w:rPr>
        <w:t> avril 2022</w:t>
      </w:r>
    </w:p>
    <w:p w14:paraId="68F446A0" w14:textId="00CE98DB" w:rsidR="003C3343" w:rsidRPr="00CE6B65" w:rsidRDefault="00C63727" w:rsidP="003E13A3">
      <w:pPr>
        <w:ind w:left="360"/>
        <w:rPr>
          <w:rFonts w:ascii="Arial" w:hAnsi="Arial" w:cs="Arial"/>
          <w:szCs w:val="24"/>
          <w:lang w:val="fr-CA"/>
        </w:rPr>
      </w:pPr>
      <w:r w:rsidRPr="00C63727">
        <w:rPr>
          <w:rFonts w:ascii="Arial" w:hAnsi="Arial" w:cs="Arial"/>
          <w:szCs w:val="24"/>
          <w:lang w:val="fr-CA"/>
        </w:rPr>
        <w:t>Les associations provinciales sont priées d'indiquer (à l'ASRAB et à l'A</w:t>
      </w:r>
      <w:r>
        <w:rPr>
          <w:rFonts w:ascii="Arial" w:hAnsi="Arial" w:cs="Arial"/>
          <w:szCs w:val="24"/>
          <w:lang w:val="fr-CA"/>
        </w:rPr>
        <w:t>CSA</w:t>
      </w:r>
      <w:r w:rsidRPr="00C63727">
        <w:rPr>
          <w:rFonts w:ascii="Arial" w:hAnsi="Arial" w:cs="Arial"/>
          <w:szCs w:val="24"/>
          <w:lang w:val="fr-CA"/>
        </w:rPr>
        <w:t>) leur INTENTION de participer au Championnat canadien de goalball 2022 avant le 1</w:t>
      </w:r>
      <w:r w:rsidRPr="00C63727">
        <w:rPr>
          <w:rFonts w:ascii="Arial" w:hAnsi="Arial" w:cs="Arial"/>
          <w:szCs w:val="24"/>
          <w:vertAlign w:val="superscript"/>
          <w:lang w:val="fr-CA"/>
        </w:rPr>
        <w:t>er</w:t>
      </w:r>
      <w:r>
        <w:rPr>
          <w:rFonts w:ascii="Arial" w:hAnsi="Arial" w:cs="Arial"/>
          <w:szCs w:val="24"/>
          <w:lang w:val="fr-CA"/>
        </w:rPr>
        <w:t xml:space="preserve"> </w:t>
      </w:r>
      <w:r w:rsidRPr="00C63727">
        <w:rPr>
          <w:rFonts w:ascii="Arial" w:hAnsi="Arial" w:cs="Arial"/>
          <w:szCs w:val="24"/>
          <w:lang w:val="fr-CA"/>
        </w:rPr>
        <w:t>avril - en précisant si leur(s) équipe(s) participera(ont) à Calgary, ainsi que le nombre de joueurs et d'entraîneurs, ce qui nous aidera grandement à planifier et à établir le calendrier</w:t>
      </w:r>
      <w:r w:rsidR="00485EE4">
        <w:rPr>
          <w:rFonts w:ascii="Arial" w:hAnsi="Arial" w:cs="Arial"/>
          <w:szCs w:val="24"/>
          <w:lang w:val="fr-CA"/>
        </w:rPr>
        <w:t>.</w:t>
      </w:r>
    </w:p>
    <w:p w14:paraId="7E46500C" w14:textId="77777777" w:rsidR="003C3343" w:rsidRPr="00CE6B65" w:rsidRDefault="003C3343" w:rsidP="00021E57">
      <w:pPr>
        <w:ind w:left="720"/>
        <w:rPr>
          <w:rFonts w:ascii="Arial" w:hAnsi="Arial" w:cs="Arial"/>
          <w:szCs w:val="24"/>
          <w:lang w:val="fr-CA"/>
        </w:rPr>
      </w:pPr>
    </w:p>
    <w:p w14:paraId="6A79DA16" w14:textId="2B1EBA9A" w:rsidR="003C3343" w:rsidRPr="000A6F85" w:rsidRDefault="00485EE4" w:rsidP="003E13A3">
      <w:pPr>
        <w:numPr>
          <w:ilvl w:val="0"/>
          <w:numId w:val="10"/>
        </w:numPr>
        <w:rPr>
          <w:rFonts w:ascii="Arial" w:hAnsi="Arial" w:cs="Arial"/>
          <w:b/>
          <w:szCs w:val="24"/>
          <w:lang w:val="fr-CA"/>
        </w:rPr>
      </w:pPr>
      <w:r>
        <w:rPr>
          <w:rFonts w:ascii="Arial" w:hAnsi="Arial" w:cs="Arial"/>
          <w:b/>
          <w:szCs w:val="24"/>
          <w:lang w:val="fr-CA"/>
        </w:rPr>
        <w:t>D</w:t>
      </w:r>
      <w:r w:rsidR="00CE6B65">
        <w:rPr>
          <w:rFonts w:ascii="Arial" w:hAnsi="Arial" w:cs="Arial"/>
          <w:b/>
          <w:szCs w:val="24"/>
          <w:lang w:val="fr-CA"/>
        </w:rPr>
        <w:t>ate limite de l’inscription</w:t>
      </w:r>
      <w:r w:rsidR="00480155" w:rsidRPr="000A6F85">
        <w:rPr>
          <w:rFonts w:ascii="Arial" w:hAnsi="Arial" w:cs="Arial"/>
          <w:b/>
          <w:szCs w:val="24"/>
          <w:lang w:val="fr-CA"/>
        </w:rPr>
        <w:t xml:space="preserve"> – FINAL – </w:t>
      </w:r>
      <w:r>
        <w:rPr>
          <w:rFonts w:ascii="Arial" w:hAnsi="Arial" w:cs="Arial"/>
          <w:b/>
          <w:szCs w:val="24"/>
          <w:lang w:val="fr-CA"/>
        </w:rPr>
        <w:t>15 avril 2022</w:t>
      </w:r>
    </w:p>
    <w:p w14:paraId="5828B434" w14:textId="3078E48F" w:rsidR="003A7787" w:rsidRPr="001C5752" w:rsidRDefault="00C63727" w:rsidP="00D21E0C">
      <w:pPr>
        <w:ind w:left="360"/>
        <w:rPr>
          <w:rFonts w:ascii="Arial" w:hAnsi="Arial" w:cs="Arial"/>
          <w:sz w:val="28"/>
          <w:szCs w:val="28"/>
          <w:lang w:val="fr-CA"/>
        </w:rPr>
      </w:pPr>
      <w:r w:rsidRPr="00C63727">
        <w:rPr>
          <w:rFonts w:ascii="Arial" w:hAnsi="Arial" w:cs="Arial"/>
          <w:szCs w:val="24"/>
          <w:lang w:val="fr-CA"/>
        </w:rPr>
        <w:t>Il s'agit de l'envoi final des formulaires d'inscription avec les noms complets, les numéros de maillot et les frais d'inscription</w:t>
      </w:r>
      <w:r w:rsidR="009760AC" w:rsidRPr="001C5752">
        <w:rPr>
          <w:rFonts w:ascii="Arial" w:hAnsi="Arial" w:cs="Arial"/>
          <w:szCs w:val="24"/>
          <w:lang w:val="fr-CA"/>
        </w:rPr>
        <w:t>.</w:t>
      </w:r>
    </w:p>
    <w:p w14:paraId="23CB1BD9" w14:textId="77777777" w:rsidR="0029596F" w:rsidRPr="001C5752" w:rsidRDefault="0029596F" w:rsidP="003A7787">
      <w:pPr>
        <w:ind w:left="360"/>
        <w:jc w:val="center"/>
        <w:rPr>
          <w:rFonts w:ascii="Arial" w:hAnsi="Arial" w:cs="Arial"/>
          <w:sz w:val="28"/>
          <w:szCs w:val="28"/>
          <w:lang w:val="fr-CA"/>
        </w:rPr>
      </w:pPr>
    </w:p>
    <w:p w14:paraId="41090429" w14:textId="2B764468" w:rsidR="003A7787" w:rsidRPr="001C5752" w:rsidRDefault="00C63727" w:rsidP="003A7787">
      <w:pPr>
        <w:ind w:left="360"/>
        <w:jc w:val="center"/>
        <w:rPr>
          <w:rFonts w:ascii="Arial" w:hAnsi="Arial" w:cs="Arial"/>
          <w:sz w:val="28"/>
          <w:szCs w:val="28"/>
          <w:lang w:val="fr-CA"/>
        </w:rPr>
      </w:pPr>
      <w:r w:rsidRPr="00C63727">
        <w:rPr>
          <w:rFonts w:ascii="Arial" w:hAnsi="Arial" w:cs="Arial"/>
          <w:sz w:val="28"/>
          <w:szCs w:val="28"/>
          <w:lang w:val="fr-CA"/>
        </w:rPr>
        <w:t>L'Association canadienne des sports pour aveugles et l'Alberta Sport and Recreation Association for the Blind remercient les organisations suivantes pour leur généreux soutien</w:t>
      </w:r>
      <w:r w:rsidR="00CE6B65">
        <w:rPr>
          <w:rFonts w:ascii="Arial" w:hAnsi="Arial" w:cs="Arial"/>
          <w:sz w:val="28"/>
          <w:szCs w:val="28"/>
          <w:lang w:val="fr-CA"/>
        </w:rPr>
        <w:t>.</w:t>
      </w:r>
    </w:p>
    <w:p w14:paraId="11F17B0E" w14:textId="77777777" w:rsidR="003A7787" w:rsidRPr="001C5752" w:rsidRDefault="003A7787" w:rsidP="003A7787">
      <w:pPr>
        <w:ind w:left="360"/>
        <w:jc w:val="center"/>
        <w:rPr>
          <w:rFonts w:ascii="Arial" w:hAnsi="Arial" w:cs="Arial"/>
          <w:szCs w:val="24"/>
          <w:lang w:val="fr-CA"/>
        </w:rPr>
      </w:pPr>
    </w:p>
    <w:p w14:paraId="780A799C" w14:textId="059F5960" w:rsidR="003A7787" w:rsidRPr="001C5752" w:rsidRDefault="003A7787" w:rsidP="003A7787">
      <w:pPr>
        <w:ind w:left="360"/>
        <w:rPr>
          <w:rFonts w:ascii="Arial" w:hAnsi="Arial" w:cs="Arial"/>
          <w:sz w:val="28"/>
          <w:szCs w:val="28"/>
          <w:lang w:val="fr-CA"/>
        </w:rPr>
      </w:pPr>
    </w:p>
    <w:p w14:paraId="4D346FFF" w14:textId="77777777" w:rsidR="0029596F" w:rsidRPr="001C5752" w:rsidRDefault="0029596F" w:rsidP="003A7787">
      <w:pPr>
        <w:ind w:left="360"/>
        <w:rPr>
          <w:rFonts w:ascii="Arial" w:hAnsi="Arial" w:cs="Arial"/>
          <w:sz w:val="28"/>
          <w:szCs w:val="28"/>
          <w:lang w:val="fr-CA"/>
        </w:rPr>
      </w:pPr>
    </w:p>
    <w:p w14:paraId="44E85859" w14:textId="77777777" w:rsidR="003A7787" w:rsidRPr="000A6F85" w:rsidRDefault="003A7787" w:rsidP="003A7787">
      <w:pPr>
        <w:ind w:left="360"/>
        <w:jc w:val="center"/>
        <w:rPr>
          <w:rFonts w:ascii="Arial" w:hAnsi="Arial" w:cs="Arial"/>
          <w:szCs w:val="24"/>
          <w:lang w:val="fr-CA"/>
        </w:rPr>
      </w:pPr>
      <w:r w:rsidRPr="000A6F85">
        <w:rPr>
          <w:noProof/>
          <w:lang w:val="en-CA" w:eastAsia="en-CA"/>
        </w:rPr>
        <w:drawing>
          <wp:inline distT="0" distB="0" distL="0" distR="0" wp14:anchorId="175AAD09" wp14:editId="0CACE2D4">
            <wp:extent cx="524256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li_EnFr_Wordmark_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1186" cy="621068"/>
                    </a:xfrm>
                    <a:prstGeom prst="rect">
                      <a:avLst/>
                    </a:prstGeom>
                  </pic:spPr>
                </pic:pic>
              </a:graphicData>
            </a:graphic>
          </wp:inline>
        </w:drawing>
      </w:r>
    </w:p>
    <w:p w14:paraId="20921FC8" w14:textId="77777777" w:rsidR="003A7787" w:rsidRPr="000A6F85" w:rsidRDefault="003A7787" w:rsidP="003A7787">
      <w:pPr>
        <w:ind w:left="360"/>
        <w:jc w:val="center"/>
        <w:rPr>
          <w:rFonts w:ascii="Arial" w:hAnsi="Arial" w:cs="Arial"/>
          <w:szCs w:val="24"/>
          <w:lang w:val="fr-CA"/>
        </w:rPr>
      </w:pPr>
    </w:p>
    <w:p w14:paraId="20DA0025" w14:textId="018AE9DF" w:rsidR="003A7787" w:rsidRPr="000A6F85" w:rsidRDefault="003A7787" w:rsidP="003A7787">
      <w:pPr>
        <w:ind w:left="360"/>
        <w:jc w:val="center"/>
        <w:rPr>
          <w:rFonts w:ascii="Arial" w:hAnsi="Arial" w:cs="Arial"/>
          <w:szCs w:val="24"/>
          <w:lang w:val="fr-CA"/>
        </w:rPr>
      </w:pPr>
    </w:p>
    <w:p w14:paraId="493AD373" w14:textId="77777777" w:rsidR="00D21E0C" w:rsidRPr="000A6F85" w:rsidRDefault="00D21E0C" w:rsidP="003A7787">
      <w:pPr>
        <w:ind w:left="360"/>
        <w:jc w:val="center"/>
        <w:rPr>
          <w:rFonts w:ascii="Arial" w:hAnsi="Arial" w:cs="Arial"/>
          <w:szCs w:val="24"/>
          <w:lang w:val="fr-CA"/>
        </w:rPr>
      </w:pPr>
    </w:p>
    <w:p w14:paraId="66443FAA" w14:textId="77777777" w:rsidR="003A7787" w:rsidRPr="000A6F85" w:rsidRDefault="003A7787" w:rsidP="003A7787">
      <w:pPr>
        <w:ind w:left="360"/>
        <w:jc w:val="center"/>
        <w:rPr>
          <w:rFonts w:ascii="Arial" w:hAnsi="Arial" w:cs="Arial"/>
          <w:szCs w:val="24"/>
          <w:lang w:val="fr-CA"/>
        </w:rPr>
      </w:pPr>
    </w:p>
    <w:p w14:paraId="634B4DBF" w14:textId="77777777" w:rsidR="003A7787" w:rsidRPr="000A6F85" w:rsidRDefault="003A7787" w:rsidP="003A7787">
      <w:pPr>
        <w:ind w:left="360"/>
        <w:jc w:val="center"/>
        <w:rPr>
          <w:rFonts w:ascii="Arial" w:hAnsi="Arial" w:cs="Arial"/>
          <w:szCs w:val="24"/>
          <w:lang w:val="fr-CA"/>
        </w:rPr>
      </w:pPr>
      <w:r w:rsidRPr="000A6F85">
        <w:rPr>
          <w:rFonts w:ascii="Arial" w:hAnsi="Arial" w:cs="Arial"/>
          <w:szCs w:val="24"/>
          <w:lang w:val="fr-CA"/>
        </w:rPr>
        <w:t xml:space="preserve">  </w:t>
      </w:r>
    </w:p>
    <w:p w14:paraId="5AF2954A" w14:textId="77777777" w:rsidR="003A7787" w:rsidRPr="000A6F85" w:rsidRDefault="003A7787" w:rsidP="003A7787">
      <w:pPr>
        <w:ind w:left="360"/>
        <w:jc w:val="center"/>
        <w:rPr>
          <w:rFonts w:ascii="Arial" w:hAnsi="Arial" w:cs="Arial"/>
          <w:szCs w:val="24"/>
          <w:lang w:val="fr-CA"/>
        </w:rPr>
      </w:pPr>
      <w:r w:rsidRPr="000A6F85">
        <w:rPr>
          <w:rFonts w:ascii="Arial" w:hAnsi="Arial" w:cs="Arial"/>
          <w:noProof/>
          <w:szCs w:val="24"/>
          <w:lang w:val="en-CA" w:eastAsia="en-CA"/>
        </w:rPr>
        <w:drawing>
          <wp:inline distT="0" distB="0" distL="0" distR="0" wp14:anchorId="5F86871A" wp14:editId="46F9D11A">
            <wp:extent cx="2556933" cy="1056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I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9593" cy="1066275"/>
                    </a:xfrm>
                    <a:prstGeom prst="rect">
                      <a:avLst/>
                    </a:prstGeom>
                  </pic:spPr>
                </pic:pic>
              </a:graphicData>
            </a:graphic>
          </wp:inline>
        </w:drawing>
      </w:r>
    </w:p>
    <w:p w14:paraId="27563038" w14:textId="77777777" w:rsidR="003A7787" w:rsidRPr="000A6F85" w:rsidRDefault="003A7787" w:rsidP="003A7787">
      <w:pPr>
        <w:ind w:left="360"/>
        <w:jc w:val="center"/>
        <w:rPr>
          <w:rFonts w:ascii="Arial" w:hAnsi="Arial" w:cs="Arial"/>
          <w:szCs w:val="24"/>
          <w:lang w:val="fr-CA"/>
        </w:rPr>
      </w:pPr>
    </w:p>
    <w:p w14:paraId="3084A33F" w14:textId="77777777" w:rsidR="003A7787" w:rsidRPr="000A6F85" w:rsidRDefault="003A7787" w:rsidP="003A7787">
      <w:pPr>
        <w:tabs>
          <w:tab w:val="left" w:pos="631"/>
          <w:tab w:val="right" w:pos="9648"/>
        </w:tabs>
        <w:ind w:left="360"/>
        <w:jc w:val="center"/>
        <w:rPr>
          <w:rFonts w:ascii="Arial" w:hAnsi="Arial" w:cs="Arial"/>
          <w:noProof/>
          <w:u w:val="single"/>
          <w:lang w:val="fr-CA" w:eastAsia="en-CA"/>
        </w:rPr>
      </w:pPr>
    </w:p>
    <w:p w14:paraId="54109CFD" w14:textId="77777777" w:rsidR="003A7787" w:rsidRPr="000A6F85" w:rsidRDefault="003A7787" w:rsidP="003A7787">
      <w:pPr>
        <w:tabs>
          <w:tab w:val="left" w:pos="631"/>
          <w:tab w:val="right" w:pos="9648"/>
        </w:tabs>
        <w:ind w:left="360"/>
        <w:jc w:val="center"/>
        <w:rPr>
          <w:rFonts w:ascii="Arial" w:hAnsi="Arial" w:cs="Arial"/>
          <w:u w:val="single"/>
          <w:lang w:val="fr-CA"/>
        </w:rPr>
      </w:pPr>
    </w:p>
    <w:p w14:paraId="1C637812" w14:textId="77777777" w:rsidR="003A7787" w:rsidRPr="000A6F85" w:rsidRDefault="003A7787" w:rsidP="003A7787">
      <w:pPr>
        <w:tabs>
          <w:tab w:val="left" w:pos="631"/>
          <w:tab w:val="right" w:pos="9648"/>
        </w:tabs>
        <w:ind w:left="360"/>
        <w:jc w:val="center"/>
        <w:rPr>
          <w:rFonts w:ascii="Arial" w:hAnsi="Arial" w:cs="Arial"/>
          <w:u w:val="single"/>
          <w:lang w:val="fr-CA"/>
        </w:rPr>
      </w:pPr>
    </w:p>
    <w:p w14:paraId="2F01FC11" w14:textId="77777777" w:rsidR="003A7787" w:rsidRPr="000A6F85" w:rsidRDefault="003A7787" w:rsidP="003A7787">
      <w:pPr>
        <w:tabs>
          <w:tab w:val="left" w:pos="631"/>
          <w:tab w:val="right" w:pos="9648"/>
        </w:tabs>
        <w:ind w:left="360"/>
        <w:jc w:val="center"/>
        <w:rPr>
          <w:rFonts w:ascii="Arial" w:hAnsi="Arial" w:cs="Arial"/>
          <w:u w:val="single"/>
          <w:lang w:val="fr-CA"/>
        </w:rPr>
      </w:pPr>
      <w:r w:rsidRPr="000A6F85">
        <w:rPr>
          <w:noProof/>
          <w:lang w:val="en-CA" w:eastAsia="en-CA"/>
        </w:rPr>
        <w:drawing>
          <wp:inline distT="0" distB="0" distL="0" distR="0" wp14:anchorId="78D7B86B" wp14:editId="06CAE93F">
            <wp:extent cx="3154680" cy="11075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UR_CAL_CORP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5615" cy="1114870"/>
                    </a:xfrm>
                    <a:prstGeom prst="rect">
                      <a:avLst/>
                    </a:prstGeom>
                  </pic:spPr>
                </pic:pic>
              </a:graphicData>
            </a:graphic>
          </wp:inline>
        </w:drawing>
      </w:r>
    </w:p>
    <w:p w14:paraId="7A2FF47C" w14:textId="77777777" w:rsidR="003A7787" w:rsidRPr="000A6F85" w:rsidRDefault="003A7787" w:rsidP="003A7787">
      <w:pPr>
        <w:tabs>
          <w:tab w:val="left" w:pos="631"/>
          <w:tab w:val="right" w:pos="9648"/>
        </w:tabs>
        <w:ind w:left="360"/>
        <w:jc w:val="center"/>
        <w:rPr>
          <w:rFonts w:ascii="Arial" w:hAnsi="Arial" w:cs="Arial"/>
          <w:u w:val="single"/>
          <w:lang w:val="fr-CA"/>
        </w:rPr>
      </w:pPr>
    </w:p>
    <w:p w14:paraId="1CC330DC" w14:textId="77777777" w:rsidR="003A7787" w:rsidRPr="000A6F85" w:rsidRDefault="003A7787" w:rsidP="003A7787">
      <w:pPr>
        <w:tabs>
          <w:tab w:val="left" w:pos="631"/>
          <w:tab w:val="right" w:pos="9648"/>
        </w:tabs>
        <w:ind w:left="360"/>
        <w:jc w:val="center"/>
        <w:rPr>
          <w:rFonts w:ascii="Arial" w:hAnsi="Arial" w:cs="Arial"/>
          <w:u w:val="single"/>
          <w:lang w:val="fr-CA"/>
        </w:rPr>
      </w:pPr>
    </w:p>
    <w:p w14:paraId="687E6487" w14:textId="77777777" w:rsidR="00D21E0C" w:rsidRPr="000A6F85" w:rsidRDefault="00D21E0C" w:rsidP="003A7787">
      <w:pPr>
        <w:tabs>
          <w:tab w:val="left" w:pos="631"/>
          <w:tab w:val="right" w:pos="9648"/>
        </w:tabs>
        <w:ind w:left="360"/>
        <w:jc w:val="center"/>
        <w:rPr>
          <w:rFonts w:ascii="Arial" w:hAnsi="Arial" w:cs="Arial"/>
          <w:u w:val="single"/>
          <w:lang w:val="fr-CA"/>
        </w:rPr>
      </w:pPr>
    </w:p>
    <w:p w14:paraId="09844D29" w14:textId="24BD3040" w:rsidR="003A7787" w:rsidRPr="001C5752" w:rsidRDefault="003A7787" w:rsidP="001C5752">
      <w:pPr>
        <w:tabs>
          <w:tab w:val="left" w:pos="631"/>
          <w:tab w:val="right" w:pos="9648"/>
        </w:tabs>
        <w:ind w:left="360"/>
        <w:jc w:val="center"/>
        <w:rPr>
          <w:rFonts w:ascii="Arial" w:hAnsi="Arial" w:cs="Arial"/>
          <w:u w:val="single"/>
          <w:lang w:val="fr-CA"/>
        </w:rPr>
      </w:pPr>
      <w:r w:rsidRPr="000A6F85">
        <w:rPr>
          <w:noProof/>
          <w:lang w:val="en-CA" w:eastAsia="en-CA"/>
        </w:rPr>
        <w:drawing>
          <wp:inline distT="0" distB="0" distL="0" distR="0" wp14:anchorId="3162B97B" wp14:editId="337261E0">
            <wp:extent cx="2743200" cy="7711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sectPr w:rsidR="003A7787" w:rsidRPr="001C5752" w:rsidSect="00170C66">
      <w:headerReference w:type="even" r:id="rId18"/>
      <w:headerReference w:type="default" r:id="rId19"/>
      <w:footerReference w:type="default" r:id="rId20"/>
      <w:footerReference w:type="first" r:id="rId21"/>
      <w:pgSz w:w="12240" w:h="15840"/>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42F6" w14:textId="77777777" w:rsidR="00563223" w:rsidRDefault="00563223">
      <w:r>
        <w:separator/>
      </w:r>
    </w:p>
  </w:endnote>
  <w:endnote w:type="continuationSeparator" w:id="0">
    <w:p w14:paraId="245AA014" w14:textId="77777777" w:rsidR="00563223" w:rsidRDefault="0056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B820" w14:textId="1BB008CF" w:rsidR="00170C66" w:rsidRPr="00170C66" w:rsidRDefault="00170C66">
    <w:pPr>
      <w:pStyle w:val="Footer"/>
      <w:jc w:val="right"/>
      <w:rPr>
        <w:rFonts w:ascii="Arial" w:hAnsi="Arial" w:cs="Arial"/>
      </w:rPr>
    </w:pPr>
    <w:r w:rsidRPr="00170C66">
      <w:rPr>
        <w:rFonts w:ascii="Arial" w:hAnsi="Arial" w:cs="Arial"/>
      </w:rPr>
      <w:t xml:space="preserve">Page | </w:t>
    </w:r>
    <w:r w:rsidRPr="00170C66">
      <w:rPr>
        <w:rFonts w:ascii="Arial" w:hAnsi="Arial" w:cs="Arial"/>
      </w:rPr>
      <w:fldChar w:fldCharType="begin"/>
    </w:r>
    <w:r w:rsidRPr="00170C66">
      <w:rPr>
        <w:rFonts w:ascii="Arial" w:hAnsi="Arial" w:cs="Arial"/>
      </w:rPr>
      <w:instrText xml:space="preserve"> PAGE   \* MERGEFORMAT </w:instrText>
    </w:r>
    <w:r w:rsidRPr="00170C66">
      <w:rPr>
        <w:rFonts w:ascii="Arial" w:hAnsi="Arial" w:cs="Arial"/>
      </w:rPr>
      <w:fldChar w:fldCharType="separate"/>
    </w:r>
    <w:r w:rsidR="00563223">
      <w:rPr>
        <w:rFonts w:ascii="Arial" w:hAnsi="Arial" w:cs="Arial"/>
        <w:noProof/>
      </w:rPr>
      <w:t>1</w:t>
    </w:r>
    <w:r w:rsidRPr="00170C66">
      <w:rPr>
        <w:rFonts w:ascii="Arial" w:hAnsi="Arial" w:cs="Arial"/>
        <w:noProof/>
      </w:rPr>
      <w:fldChar w:fldCharType="end"/>
    </w:r>
    <w:r w:rsidRPr="00170C66">
      <w:rPr>
        <w:rFonts w:ascii="Arial" w:hAnsi="Arial" w:cs="Arial"/>
      </w:rPr>
      <w:t xml:space="preserve"> </w:t>
    </w:r>
  </w:p>
  <w:p w14:paraId="2AB97CB8" w14:textId="77777777" w:rsidR="00D53293" w:rsidRDefault="00D5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939C" w14:textId="77777777" w:rsidR="00170C66" w:rsidRDefault="00170C66" w:rsidP="00170C66">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170C66">
      <w:rPr>
        <w:color w:val="7F7F7F"/>
        <w:spacing w:val="60"/>
      </w:rPr>
      <w:t>Page</w:t>
    </w:r>
  </w:p>
  <w:p w14:paraId="5A00CE2B" w14:textId="77777777" w:rsidR="00A3508A" w:rsidRPr="00A3508A" w:rsidRDefault="00A350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0C56" w14:textId="77777777" w:rsidR="00563223" w:rsidRDefault="00563223">
      <w:r>
        <w:separator/>
      </w:r>
    </w:p>
  </w:footnote>
  <w:footnote w:type="continuationSeparator" w:id="0">
    <w:p w14:paraId="103173E1" w14:textId="77777777" w:rsidR="00563223" w:rsidRDefault="0056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25AA" w14:textId="77777777" w:rsidR="00D53293" w:rsidRDefault="00D53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0BFA6" w14:textId="77777777" w:rsidR="00D53293" w:rsidRDefault="00D532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139" w14:textId="77777777" w:rsidR="00D53293" w:rsidRDefault="00D532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D83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97F93"/>
    <w:multiLevelType w:val="hybridMultilevel"/>
    <w:tmpl w:val="CEAC58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7107BC"/>
    <w:multiLevelType w:val="hybridMultilevel"/>
    <w:tmpl w:val="B6068AB8"/>
    <w:lvl w:ilvl="0" w:tplc="8B023114">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FB1DBB"/>
    <w:multiLevelType w:val="hybridMultilevel"/>
    <w:tmpl w:val="7A523AD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C727D26"/>
    <w:multiLevelType w:val="hybridMultilevel"/>
    <w:tmpl w:val="BC3488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51057F"/>
    <w:multiLevelType w:val="hybridMultilevel"/>
    <w:tmpl w:val="AD3663AA"/>
    <w:lvl w:ilvl="0" w:tplc="EE3AB4D8">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517348"/>
    <w:multiLevelType w:val="hybridMultilevel"/>
    <w:tmpl w:val="A97EBFD0"/>
    <w:lvl w:ilvl="0" w:tplc="8B023114">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6B691B"/>
    <w:multiLevelType w:val="hybridMultilevel"/>
    <w:tmpl w:val="A240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572217"/>
    <w:multiLevelType w:val="hybridMultilevel"/>
    <w:tmpl w:val="C1FEB45E"/>
    <w:lvl w:ilvl="0" w:tplc="10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AEC7BC6"/>
    <w:multiLevelType w:val="multilevel"/>
    <w:tmpl w:val="0AFE0C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5646840"/>
    <w:multiLevelType w:val="hybridMultilevel"/>
    <w:tmpl w:val="F8A8D5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3422E1"/>
    <w:multiLevelType w:val="hybridMultilevel"/>
    <w:tmpl w:val="AB927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67F300E"/>
    <w:multiLevelType w:val="hybridMultilevel"/>
    <w:tmpl w:val="A87080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7B93D55"/>
    <w:multiLevelType w:val="hybridMultilevel"/>
    <w:tmpl w:val="1242ED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B4E3F4A"/>
    <w:multiLevelType w:val="hybridMultilevel"/>
    <w:tmpl w:val="5F56C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9421AB"/>
    <w:multiLevelType w:val="hybridMultilevel"/>
    <w:tmpl w:val="A49097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4"/>
  </w:num>
  <w:num w:numId="6">
    <w:abstractNumId w:val="13"/>
  </w:num>
  <w:num w:numId="7">
    <w:abstractNumId w:val="1"/>
  </w:num>
  <w:num w:numId="8">
    <w:abstractNumId w:val="10"/>
  </w:num>
  <w:num w:numId="9">
    <w:abstractNumId w:val="9"/>
  </w:num>
  <w:num w:numId="10">
    <w:abstractNumId w:val="5"/>
  </w:num>
  <w:num w:numId="11">
    <w:abstractNumId w:val="15"/>
  </w:num>
  <w:num w:numId="12">
    <w:abstractNumId w:val="7"/>
  </w:num>
  <w:num w:numId="13">
    <w:abstractNumId w:val="0"/>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FB"/>
    <w:rsid w:val="00000CD2"/>
    <w:rsid w:val="00007500"/>
    <w:rsid w:val="00017D06"/>
    <w:rsid w:val="00021E57"/>
    <w:rsid w:val="00021FE0"/>
    <w:rsid w:val="00025BFB"/>
    <w:rsid w:val="000300BE"/>
    <w:rsid w:val="00030481"/>
    <w:rsid w:val="00034C2A"/>
    <w:rsid w:val="0008334B"/>
    <w:rsid w:val="000868D9"/>
    <w:rsid w:val="000A2113"/>
    <w:rsid w:val="000A6F85"/>
    <w:rsid w:val="000B0957"/>
    <w:rsid w:val="000B4620"/>
    <w:rsid w:val="000B5901"/>
    <w:rsid w:val="000C623D"/>
    <w:rsid w:val="000D3525"/>
    <w:rsid w:val="000F1B47"/>
    <w:rsid w:val="0010644C"/>
    <w:rsid w:val="001106D1"/>
    <w:rsid w:val="00115054"/>
    <w:rsid w:val="00141722"/>
    <w:rsid w:val="00151D8C"/>
    <w:rsid w:val="00164691"/>
    <w:rsid w:val="001678A9"/>
    <w:rsid w:val="00170C66"/>
    <w:rsid w:val="0017199F"/>
    <w:rsid w:val="00174CE0"/>
    <w:rsid w:val="0017612D"/>
    <w:rsid w:val="00192FBA"/>
    <w:rsid w:val="001B05D7"/>
    <w:rsid w:val="001B2801"/>
    <w:rsid w:val="001C0156"/>
    <w:rsid w:val="001C5752"/>
    <w:rsid w:val="001E595D"/>
    <w:rsid w:val="001E6D6F"/>
    <w:rsid w:val="001E70DC"/>
    <w:rsid w:val="001F413C"/>
    <w:rsid w:val="001F45D8"/>
    <w:rsid w:val="00214995"/>
    <w:rsid w:val="0022443D"/>
    <w:rsid w:val="00226583"/>
    <w:rsid w:val="002270C0"/>
    <w:rsid w:val="00246AFB"/>
    <w:rsid w:val="00263BC4"/>
    <w:rsid w:val="002808AA"/>
    <w:rsid w:val="00284113"/>
    <w:rsid w:val="0029596F"/>
    <w:rsid w:val="002B5FE3"/>
    <w:rsid w:val="002C2DD3"/>
    <w:rsid w:val="002D29D6"/>
    <w:rsid w:val="002E64AF"/>
    <w:rsid w:val="002E7F61"/>
    <w:rsid w:val="00303956"/>
    <w:rsid w:val="00370626"/>
    <w:rsid w:val="0039656C"/>
    <w:rsid w:val="003966B6"/>
    <w:rsid w:val="003A2CD1"/>
    <w:rsid w:val="003A45E1"/>
    <w:rsid w:val="003A7787"/>
    <w:rsid w:val="003C3343"/>
    <w:rsid w:val="003C45B7"/>
    <w:rsid w:val="003D115E"/>
    <w:rsid w:val="003D2DDC"/>
    <w:rsid w:val="003D3392"/>
    <w:rsid w:val="003E13A3"/>
    <w:rsid w:val="003E5C9A"/>
    <w:rsid w:val="003F6D35"/>
    <w:rsid w:val="004135C2"/>
    <w:rsid w:val="0041491C"/>
    <w:rsid w:val="0041682F"/>
    <w:rsid w:val="0043221A"/>
    <w:rsid w:val="004356EA"/>
    <w:rsid w:val="00461034"/>
    <w:rsid w:val="00466B4D"/>
    <w:rsid w:val="004748D7"/>
    <w:rsid w:val="00480155"/>
    <w:rsid w:val="00481D03"/>
    <w:rsid w:val="00485EE4"/>
    <w:rsid w:val="0049054C"/>
    <w:rsid w:val="00490E43"/>
    <w:rsid w:val="004A3EDF"/>
    <w:rsid w:val="004F0D9F"/>
    <w:rsid w:val="004F2EFB"/>
    <w:rsid w:val="00505FBB"/>
    <w:rsid w:val="005068F8"/>
    <w:rsid w:val="005077FD"/>
    <w:rsid w:val="00510728"/>
    <w:rsid w:val="00547CAA"/>
    <w:rsid w:val="00563223"/>
    <w:rsid w:val="005759D1"/>
    <w:rsid w:val="00575B3F"/>
    <w:rsid w:val="00586B8A"/>
    <w:rsid w:val="0059731B"/>
    <w:rsid w:val="005D3399"/>
    <w:rsid w:val="00602249"/>
    <w:rsid w:val="0061764E"/>
    <w:rsid w:val="0062648E"/>
    <w:rsid w:val="0063659B"/>
    <w:rsid w:val="00640FF9"/>
    <w:rsid w:val="006570C0"/>
    <w:rsid w:val="00685C51"/>
    <w:rsid w:val="006A6946"/>
    <w:rsid w:val="006C3A5D"/>
    <w:rsid w:val="006F4B7F"/>
    <w:rsid w:val="00700D4D"/>
    <w:rsid w:val="00726EFC"/>
    <w:rsid w:val="007311AB"/>
    <w:rsid w:val="00742B85"/>
    <w:rsid w:val="0075399F"/>
    <w:rsid w:val="00794A86"/>
    <w:rsid w:val="00796D03"/>
    <w:rsid w:val="007A7FF6"/>
    <w:rsid w:val="007B1A98"/>
    <w:rsid w:val="007B2B97"/>
    <w:rsid w:val="007B7E24"/>
    <w:rsid w:val="007C05E6"/>
    <w:rsid w:val="007C5FFA"/>
    <w:rsid w:val="008104DE"/>
    <w:rsid w:val="0087015B"/>
    <w:rsid w:val="0087398E"/>
    <w:rsid w:val="00886FD0"/>
    <w:rsid w:val="008A1548"/>
    <w:rsid w:val="008B5677"/>
    <w:rsid w:val="008C3A70"/>
    <w:rsid w:val="008D0EC9"/>
    <w:rsid w:val="008D2A19"/>
    <w:rsid w:val="008D5FFB"/>
    <w:rsid w:val="008E7F41"/>
    <w:rsid w:val="008F068E"/>
    <w:rsid w:val="009041B3"/>
    <w:rsid w:val="009062AD"/>
    <w:rsid w:val="00916447"/>
    <w:rsid w:val="00923B71"/>
    <w:rsid w:val="00931C28"/>
    <w:rsid w:val="00937C54"/>
    <w:rsid w:val="00953458"/>
    <w:rsid w:val="009613D6"/>
    <w:rsid w:val="00966AFF"/>
    <w:rsid w:val="009756F5"/>
    <w:rsid w:val="009760AC"/>
    <w:rsid w:val="0098587A"/>
    <w:rsid w:val="00985F2F"/>
    <w:rsid w:val="00997D00"/>
    <w:rsid w:val="009A42E3"/>
    <w:rsid w:val="009A6099"/>
    <w:rsid w:val="009B30A8"/>
    <w:rsid w:val="009C7C1A"/>
    <w:rsid w:val="009F3FC5"/>
    <w:rsid w:val="00A0240F"/>
    <w:rsid w:val="00A147D2"/>
    <w:rsid w:val="00A3508A"/>
    <w:rsid w:val="00A64826"/>
    <w:rsid w:val="00A81235"/>
    <w:rsid w:val="00A95F92"/>
    <w:rsid w:val="00A96EBB"/>
    <w:rsid w:val="00AA246F"/>
    <w:rsid w:val="00AC2BFD"/>
    <w:rsid w:val="00AD33F6"/>
    <w:rsid w:val="00AE6ACD"/>
    <w:rsid w:val="00B064F7"/>
    <w:rsid w:val="00B21315"/>
    <w:rsid w:val="00B34AD8"/>
    <w:rsid w:val="00B3794E"/>
    <w:rsid w:val="00B561A0"/>
    <w:rsid w:val="00B7437F"/>
    <w:rsid w:val="00B85664"/>
    <w:rsid w:val="00B94EF7"/>
    <w:rsid w:val="00BB62FD"/>
    <w:rsid w:val="00BE7286"/>
    <w:rsid w:val="00C22997"/>
    <w:rsid w:val="00C24473"/>
    <w:rsid w:val="00C35B73"/>
    <w:rsid w:val="00C63727"/>
    <w:rsid w:val="00C65973"/>
    <w:rsid w:val="00C75BF1"/>
    <w:rsid w:val="00C836A9"/>
    <w:rsid w:val="00C94277"/>
    <w:rsid w:val="00CC4D78"/>
    <w:rsid w:val="00CC6EBF"/>
    <w:rsid w:val="00CE6B65"/>
    <w:rsid w:val="00D01EB1"/>
    <w:rsid w:val="00D05EE7"/>
    <w:rsid w:val="00D064D0"/>
    <w:rsid w:val="00D21E0C"/>
    <w:rsid w:val="00D43E0B"/>
    <w:rsid w:val="00D53293"/>
    <w:rsid w:val="00D574CB"/>
    <w:rsid w:val="00D77873"/>
    <w:rsid w:val="00D8231A"/>
    <w:rsid w:val="00D930B6"/>
    <w:rsid w:val="00D93494"/>
    <w:rsid w:val="00DA2906"/>
    <w:rsid w:val="00DD419B"/>
    <w:rsid w:val="00E04855"/>
    <w:rsid w:val="00E34C91"/>
    <w:rsid w:val="00E37293"/>
    <w:rsid w:val="00E61338"/>
    <w:rsid w:val="00E75DCE"/>
    <w:rsid w:val="00E77176"/>
    <w:rsid w:val="00E83676"/>
    <w:rsid w:val="00E94A1C"/>
    <w:rsid w:val="00EA01FA"/>
    <w:rsid w:val="00EA3BA0"/>
    <w:rsid w:val="00EB606A"/>
    <w:rsid w:val="00EB6789"/>
    <w:rsid w:val="00ED26AD"/>
    <w:rsid w:val="00EE2C35"/>
    <w:rsid w:val="00EE3209"/>
    <w:rsid w:val="00EE3E1A"/>
    <w:rsid w:val="00EE4472"/>
    <w:rsid w:val="00EE6738"/>
    <w:rsid w:val="00F075F8"/>
    <w:rsid w:val="00F07913"/>
    <w:rsid w:val="00F1161E"/>
    <w:rsid w:val="00F150B9"/>
    <w:rsid w:val="00F32A25"/>
    <w:rsid w:val="00F40507"/>
    <w:rsid w:val="00F437CC"/>
    <w:rsid w:val="00F442BC"/>
    <w:rsid w:val="00F77AE5"/>
    <w:rsid w:val="00F853A0"/>
    <w:rsid w:val="00F97A85"/>
    <w:rsid w:val="00FA21DB"/>
    <w:rsid w:val="00FB5EFC"/>
    <w:rsid w:val="00FC1D02"/>
    <w:rsid w:val="00FF0420"/>
    <w:rsid w:val="00FF4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B5784"/>
  <w15:chartTrackingRefBased/>
  <w15:docId w15:val="{2B6B576F-EC72-4D11-8F4D-8DEBB4F0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ahoma"/>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A3508A"/>
    <w:rPr>
      <w:rFonts w:cs="Tahoma"/>
      <w:bCs/>
      <w:sz w:val="24"/>
    </w:rPr>
  </w:style>
  <w:style w:type="paragraph" w:styleId="NormalWeb">
    <w:name w:val="Normal (Web)"/>
    <w:basedOn w:val="Normal"/>
    <w:uiPriority w:val="99"/>
    <w:unhideWhenUsed/>
    <w:rsid w:val="00170C66"/>
    <w:pPr>
      <w:spacing w:before="100" w:beforeAutospacing="1" w:after="100" w:afterAutospacing="1"/>
    </w:pPr>
    <w:rPr>
      <w:rFonts w:cs="Times New Roman"/>
      <w:bCs w:val="0"/>
      <w:szCs w:val="24"/>
    </w:rPr>
  </w:style>
  <w:style w:type="character" w:customStyle="1" w:styleId="hp-socialproof-item-featured-topic">
    <w:name w:val="hp-social_proof-item-featured-topic"/>
    <w:rsid w:val="00170C66"/>
  </w:style>
  <w:style w:type="paragraph" w:styleId="BalloonText">
    <w:name w:val="Balloon Text"/>
    <w:basedOn w:val="Normal"/>
    <w:link w:val="BalloonTextChar"/>
    <w:semiHidden/>
    <w:unhideWhenUsed/>
    <w:rsid w:val="00794A86"/>
    <w:rPr>
      <w:rFonts w:ascii="Segoe UI" w:hAnsi="Segoe UI" w:cs="Segoe UI"/>
      <w:sz w:val="18"/>
      <w:szCs w:val="18"/>
    </w:rPr>
  </w:style>
  <w:style w:type="character" w:customStyle="1" w:styleId="BalloonTextChar">
    <w:name w:val="Balloon Text Char"/>
    <w:basedOn w:val="DefaultParagraphFont"/>
    <w:link w:val="BalloonText"/>
    <w:semiHidden/>
    <w:rsid w:val="00794A86"/>
    <w:rPr>
      <w:rFonts w:ascii="Segoe UI" w:hAnsi="Segoe UI" w:cs="Segoe UI"/>
      <w:bCs/>
      <w:sz w:val="18"/>
      <w:szCs w:val="18"/>
      <w:lang w:val="en-US" w:eastAsia="en-US"/>
    </w:rPr>
  </w:style>
  <w:style w:type="character" w:customStyle="1" w:styleId="Mentionnonrsolue1">
    <w:name w:val="Mention non résolue1"/>
    <w:basedOn w:val="DefaultParagraphFont"/>
    <w:uiPriority w:val="99"/>
    <w:semiHidden/>
    <w:unhideWhenUsed/>
    <w:rsid w:val="009A42E3"/>
    <w:rPr>
      <w:color w:val="605E5C"/>
      <w:shd w:val="clear" w:color="auto" w:fill="E1DFDD"/>
    </w:rPr>
  </w:style>
  <w:style w:type="paragraph" w:styleId="ListParagraph">
    <w:name w:val="List Paragraph"/>
    <w:basedOn w:val="Normal"/>
    <w:uiPriority w:val="1"/>
    <w:qFormat/>
    <w:rsid w:val="009A42E3"/>
    <w:pPr>
      <w:ind w:left="720"/>
      <w:contextualSpacing/>
    </w:pPr>
  </w:style>
  <w:style w:type="paragraph" w:styleId="Revision">
    <w:name w:val="Revision"/>
    <w:hidden/>
    <w:uiPriority w:val="99"/>
    <w:semiHidden/>
    <w:rsid w:val="00B21315"/>
    <w:rPr>
      <w:rFonts w:cs="Tahoma"/>
      <w:bCs/>
      <w:sz w:val="24"/>
      <w:lang w:val="en-US" w:eastAsia="en-US"/>
    </w:rPr>
  </w:style>
  <w:style w:type="character" w:customStyle="1" w:styleId="UnresolvedMention">
    <w:name w:val="Unresolved Mention"/>
    <w:basedOn w:val="DefaultParagraphFont"/>
    <w:uiPriority w:val="99"/>
    <w:semiHidden/>
    <w:unhideWhenUsed/>
    <w:rsid w:val="00510728"/>
    <w:rPr>
      <w:color w:val="605E5C"/>
      <w:shd w:val="clear" w:color="auto" w:fill="E1DFDD"/>
    </w:rPr>
  </w:style>
  <w:style w:type="character" w:styleId="FollowedHyperlink">
    <w:name w:val="FollowedHyperlink"/>
    <w:basedOn w:val="DefaultParagraphFont"/>
    <w:rsid w:val="002B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7965">
      <w:bodyDiv w:val="1"/>
      <w:marLeft w:val="0"/>
      <w:marRight w:val="0"/>
      <w:marTop w:val="0"/>
      <w:marBottom w:val="0"/>
      <w:divBdr>
        <w:top w:val="none" w:sz="0" w:space="0" w:color="auto"/>
        <w:left w:val="none" w:sz="0" w:space="0" w:color="auto"/>
        <w:bottom w:val="none" w:sz="0" w:space="0" w:color="auto"/>
        <w:right w:val="none" w:sz="0" w:space="0" w:color="auto"/>
      </w:divBdr>
    </w:div>
    <w:div w:id="297688051">
      <w:bodyDiv w:val="1"/>
      <w:marLeft w:val="0"/>
      <w:marRight w:val="0"/>
      <w:marTop w:val="0"/>
      <w:marBottom w:val="0"/>
      <w:divBdr>
        <w:top w:val="none" w:sz="0" w:space="0" w:color="auto"/>
        <w:left w:val="none" w:sz="0" w:space="0" w:color="auto"/>
        <w:bottom w:val="none" w:sz="0" w:space="0" w:color="auto"/>
        <w:right w:val="none" w:sz="0" w:space="0" w:color="auto"/>
      </w:divBdr>
    </w:div>
    <w:div w:id="911541876">
      <w:bodyDiv w:val="1"/>
      <w:marLeft w:val="0"/>
      <w:marRight w:val="0"/>
      <w:marTop w:val="0"/>
      <w:marBottom w:val="0"/>
      <w:divBdr>
        <w:top w:val="none" w:sz="0" w:space="0" w:color="auto"/>
        <w:left w:val="none" w:sz="0" w:space="0" w:color="auto"/>
        <w:bottom w:val="none" w:sz="0" w:space="0" w:color="auto"/>
        <w:right w:val="none" w:sz="0" w:space="0" w:color="auto"/>
      </w:divBdr>
    </w:div>
    <w:div w:id="1257128017">
      <w:bodyDiv w:val="1"/>
      <w:marLeft w:val="0"/>
      <w:marRight w:val="0"/>
      <w:marTop w:val="0"/>
      <w:marBottom w:val="0"/>
      <w:divBdr>
        <w:top w:val="none" w:sz="0" w:space="0" w:color="auto"/>
        <w:left w:val="none" w:sz="0" w:space="0" w:color="auto"/>
        <w:bottom w:val="none" w:sz="0" w:space="0" w:color="auto"/>
        <w:right w:val="none" w:sz="0" w:space="0" w:color="auto"/>
      </w:divBdr>
    </w:div>
    <w:div w:id="14888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tephen@canadianblindsports.c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execdirector@asrab.ab.ca"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es.ca/fr"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goalball.sport/about-goalball/rules-and-download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xecdirector@asrab.ab.c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1035</Words>
  <Characters>6576</Characters>
  <Application>Microsoft Office Word</Application>
  <DocSecurity>0</DocSecurity>
  <Lines>505</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CANADIAN BLIND SPORTS ASSOCIATION</vt:lpstr>
      <vt:lpstr>CANADIAN BLIND SPORTS ASSOCIATION</vt:lpstr>
    </vt:vector>
  </TitlesOfParts>
  <Company>UCSC</Company>
  <LinksUpToDate>false</LinksUpToDate>
  <CharactersWithSpaces>7459</CharactersWithSpaces>
  <SharedDoc>false</SharedDoc>
  <HLinks>
    <vt:vector size="24" baseType="variant">
      <vt:variant>
        <vt:i4>983102</vt:i4>
      </vt:variant>
      <vt:variant>
        <vt:i4>9</vt:i4>
      </vt:variant>
      <vt:variant>
        <vt:i4>0</vt:i4>
      </vt:variant>
      <vt:variant>
        <vt:i4>5</vt:i4>
      </vt:variant>
      <vt:variant>
        <vt:lpwstr>mailto:info@canadianblindsports.ca</vt:lpwstr>
      </vt:variant>
      <vt:variant>
        <vt:lpwstr/>
      </vt:variant>
      <vt:variant>
        <vt:i4>327684</vt:i4>
      </vt:variant>
      <vt:variant>
        <vt:i4>6</vt:i4>
      </vt:variant>
      <vt:variant>
        <vt:i4>0</vt:i4>
      </vt:variant>
      <vt:variant>
        <vt:i4>5</vt:i4>
      </vt:variant>
      <vt:variant>
        <vt:lpwstr>mailto:execdirector@asrab.ab.ca</vt:lpwstr>
      </vt:variant>
      <vt:variant>
        <vt:lpwstr/>
      </vt:variant>
      <vt:variant>
        <vt:i4>6422540</vt:i4>
      </vt:variant>
      <vt:variant>
        <vt:i4>3</vt:i4>
      </vt:variant>
      <vt:variant>
        <vt:i4>0</vt:i4>
      </vt:variant>
      <vt:variant>
        <vt:i4>5</vt:i4>
      </vt:variant>
      <vt:variant>
        <vt:lpwstr>http://www.cces.ca/</vt:lpwstr>
      </vt:variant>
      <vt:variant>
        <vt:lpwstr/>
      </vt:variant>
      <vt:variant>
        <vt:i4>327684</vt:i4>
      </vt:variant>
      <vt:variant>
        <vt:i4>0</vt:i4>
      </vt:variant>
      <vt:variant>
        <vt:i4>0</vt:i4>
      </vt:variant>
      <vt:variant>
        <vt:i4>5</vt:i4>
      </vt:variant>
      <vt:variant>
        <vt:lpwstr>mailto:execdirector@asrab.ab.ca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BLIND SPORTS ASSOCIATION</dc:title>
  <dc:subject/>
  <dc:creator>lsnow</dc:creator>
  <cp:keywords/>
  <cp:lastModifiedBy>Stephen Burke</cp:lastModifiedBy>
  <cp:revision>3</cp:revision>
  <cp:lastPrinted>2020-03-04T23:38:00Z</cp:lastPrinted>
  <dcterms:created xsi:type="dcterms:W3CDTF">2022-04-12T17:48:00Z</dcterms:created>
  <dcterms:modified xsi:type="dcterms:W3CDTF">2022-04-13T15:34:00Z</dcterms:modified>
</cp:coreProperties>
</file>