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C64453" w:rsidRPr="00F9621E"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C64453" w:rsidRPr="00241FF9" w:rsidRDefault="00C64453" w:rsidP="005E799D">
            <w:pPr>
              <w:jc w:val="center"/>
              <w:rPr>
                <w:rFonts w:eastAsia="Times New Roman" w:cstheme="minorBidi"/>
                <w:b/>
                <w:szCs w:val="28"/>
                <w:lang w:val="fr-CA" w:bidi="ar-SA"/>
              </w:rPr>
            </w:pPr>
            <w:r w:rsidRPr="00241FF9">
              <w:rPr>
                <w:rFonts w:eastAsia="Times New Roman" w:cstheme="minorBidi"/>
                <w:b/>
                <w:smallCaps/>
                <w:szCs w:val="28"/>
                <w:lang w:val="fr-CA" w:bidi="ar-SA"/>
              </w:rPr>
              <w:t>ASSOCIATION CANADIENNE DES SPORTS POUR AVEUGLES</w:t>
            </w:r>
          </w:p>
          <w:p w:rsidR="00C64453" w:rsidRPr="00241FF9" w:rsidRDefault="00C64453" w:rsidP="005E799D">
            <w:pPr>
              <w:pStyle w:val="Heading1"/>
              <w:spacing w:before="0"/>
              <w:rPr>
                <w:rFonts w:cstheme="minorBidi"/>
                <w:lang w:val="fr-CA"/>
              </w:rPr>
            </w:pPr>
            <w:bookmarkStart w:id="0" w:name="_Toc55897197"/>
            <w:r w:rsidRPr="00241FF9">
              <w:rPr>
                <w:rFonts w:cstheme="minorBidi"/>
                <w:lang w:val="fr-CA"/>
              </w:rPr>
              <w:t>POLITIQUE SUR LES MÉDIAS SOCIAUX</w:t>
            </w:r>
            <w:bookmarkEnd w:id="0"/>
          </w:p>
        </w:tc>
      </w:tr>
      <w:tr w:rsidR="00C64453" w:rsidRPr="00F9621E"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C64453" w:rsidRPr="00241FF9" w:rsidRDefault="00C64453" w:rsidP="005E799D">
            <w:pPr>
              <w:jc w:val="center"/>
              <w:rPr>
                <w:rFonts w:cstheme="minorBidi"/>
                <w:szCs w:val="28"/>
                <w:lang w:val="fr-CA"/>
              </w:rPr>
            </w:pPr>
            <w:r w:rsidRPr="00241FF9">
              <w:rPr>
                <w:rFonts w:eastAsia="Times New Roman" w:cstheme="minorBidi"/>
                <w:b/>
                <w:bCs/>
                <w:i/>
                <w:szCs w:val="28"/>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rsidR="00C64453" w:rsidRPr="00241FF9" w:rsidRDefault="00C64453" w:rsidP="00C64453">
      <w:pPr>
        <w:jc w:val="both"/>
        <w:rPr>
          <w:rFonts w:cstheme="minorBidi"/>
          <w:b/>
          <w:szCs w:val="28"/>
          <w:lang w:val="fr-CA"/>
        </w:rPr>
      </w:pPr>
    </w:p>
    <w:p w:rsidR="00C64453" w:rsidRPr="00241FF9" w:rsidRDefault="00C64453" w:rsidP="00C64453">
      <w:pPr>
        <w:pStyle w:val="Heading2"/>
      </w:pPr>
      <w:proofErr w:type="spellStart"/>
      <w:r w:rsidRPr="00241FF9">
        <w:t>Préambule</w:t>
      </w:r>
      <w:proofErr w:type="spellEnd"/>
    </w:p>
    <w:p w:rsidR="00C64453" w:rsidRPr="009B74BA" w:rsidRDefault="00C64453" w:rsidP="00C64453">
      <w:pPr>
        <w:numPr>
          <w:ilvl w:val="0"/>
          <w:numId w:val="1"/>
        </w:numPr>
        <w:jc w:val="both"/>
        <w:rPr>
          <w:rFonts w:cstheme="minorBidi"/>
          <w:i/>
          <w:iCs/>
          <w:szCs w:val="28"/>
          <w:lang w:val="fr-CA"/>
        </w:rPr>
      </w:pPr>
      <w:r w:rsidRPr="00241FF9">
        <w:rPr>
          <w:rFonts w:cstheme="minorBidi"/>
          <w:szCs w:val="28"/>
          <w:lang w:val="fr-CA"/>
        </w:rPr>
        <w:t xml:space="preserve">L’Association canadienne des sports pour aveugles (« l’organisation ») et ses membres participants savent que les personnes interagissent et communiquent fréquemment par l’entremise des médias sociaux. L’organisation et ses membres participants tiennent à informer les participants que tout comportement qui ne correspond pas aux normes prônées dans la présente </w:t>
      </w:r>
      <w:r w:rsidRPr="009B74BA">
        <w:rPr>
          <w:rFonts w:cstheme="minorBidi"/>
          <w:i/>
          <w:iCs/>
          <w:szCs w:val="28"/>
          <w:lang w:val="fr-CA"/>
        </w:rPr>
        <w:t>Politique sur les médias sociaux et le Code de conduite et d’éthique</w:t>
      </w:r>
      <w:r w:rsidRPr="00241FF9">
        <w:rPr>
          <w:rFonts w:cstheme="minorBidi"/>
          <w:szCs w:val="28"/>
          <w:lang w:val="fr-CA"/>
        </w:rPr>
        <w:t xml:space="preserve"> pourrait entraîner des mesures disciplinaires en vertu de la </w:t>
      </w:r>
      <w:r w:rsidRPr="009B74BA">
        <w:rPr>
          <w:rFonts w:cstheme="minorBidi"/>
          <w:i/>
          <w:iCs/>
          <w:szCs w:val="28"/>
          <w:lang w:val="fr-CA"/>
        </w:rPr>
        <w:t>Politique concernant la discipline et les plaintes.</w:t>
      </w:r>
    </w:p>
    <w:p w:rsidR="00C64453" w:rsidRPr="00241FF9" w:rsidRDefault="00C64453" w:rsidP="00C64453">
      <w:pPr>
        <w:tabs>
          <w:tab w:val="num" w:pos="360"/>
        </w:tabs>
        <w:ind w:left="360" w:hanging="360"/>
        <w:rPr>
          <w:rFonts w:cstheme="minorBidi"/>
          <w:szCs w:val="28"/>
          <w:lang w:val="fr-CA"/>
        </w:rPr>
      </w:pPr>
    </w:p>
    <w:p w:rsidR="00C64453" w:rsidRPr="00241FF9" w:rsidRDefault="00C64453" w:rsidP="00C64453">
      <w:pPr>
        <w:pStyle w:val="Heading2"/>
      </w:pPr>
      <w:r w:rsidRPr="00241FF9">
        <w:t xml:space="preserve">Application de la </w:t>
      </w:r>
      <w:proofErr w:type="spellStart"/>
      <w:r w:rsidRPr="00241FF9">
        <w:t>présente</w:t>
      </w:r>
      <w:proofErr w:type="spellEnd"/>
      <w:r w:rsidRPr="00241FF9">
        <w:t xml:space="preserve"> </w:t>
      </w:r>
      <w:proofErr w:type="spellStart"/>
      <w:r w:rsidRPr="00241FF9">
        <w:rPr>
          <w:i/>
        </w:rPr>
        <w:t>Politique</w:t>
      </w:r>
      <w:proofErr w:type="spellEnd"/>
    </w:p>
    <w:p w:rsidR="00C64453" w:rsidRPr="00241FF9" w:rsidRDefault="00C64453" w:rsidP="00C64453">
      <w:pPr>
        <w:numPr>
          <w:ilvl w:val="0"/>
          <w:numId w:val="1"/>
        </w:numPr>
        <w:jc w:val="both"/>
        <w:rPr>
          <w:rFonts w:cstheme="minorBidi"/>
          <w:szCs w:val="28"/>
          <w:lang w:val="fr-CA"/>
        </w:rPr>
      </w:pPr>
      <w:r w:rsidRPr="00241FF9">
        <w:rPr>
          <w:rFonts w:cstheme="minorBidi"/>
          <w:szCs w:val="28"/>
          <w:lang w:val="fr-CA"/>
        </w:rPr>
        <w:t xml:space="preserve">La présente </w:t>
      </w:r>
      <w:r w:rsidRPr="002D1288">
        <w:rPr>
          <w:rFonts w:cstheme="minorBidi"/>
          <w:i/>
          <w:iCs/>
          <w:szCs w:val="28"/>
          <w:lang w:val="fr-CA"/>
        </w:rPr>
        <w:t>Politique</w:t>
      </w:r>
      <w:r w:rsidRPr="00241FF9">
        <w:rPr>
          <w:rFonts w:cstheme="minorBidi"/>
          <w:szCs w:val="28"/>
          <w:lang w:val="fr-CA"/>
        </w:rPr>
        <w:t xml:space="preserve"> s’applique à tous les participants. </w:t>
      </w:r>
    </w:p>
    <w:p w:rsidR="00C64453" w:rsidRPr="00241FF9" w:rsidRDefault="00C64453" w:rsidP="00C64453">
      <w:pPr>
        <w:tabs>
          <w:tab w:val="num" w:pos="360"/>
        </w:tabs>
        <w:ind w:left="360" w:hanging="360"/>
        <w:jc w:val="both"/>
        <w:rPr>
          <w:rFonts w:cstheme="minorBidi"/>
          <w:b/>
          <w:szCs w:val="28"/>
          <w:lang w:val="fr-CA"/>
        </w:rPr>
      </w:pPr>
    </w:p>
    <w:p w:rsidR="00C64453" w:rsidRPr="00241FF9" w:rsidRDefault="00C64453" w:rsidP="00C64453">
      <w:pPr>
        <w:pStyle w:val="Heading2"/>
      </w:pPr>
      <w:proofErr w:type="spellStart"/>
      <w:r w:rsidRPr="00241FF9">
        <w:t>Conduite</w:t>
      </w:r>
      <w:proofErr w:type="spellEnd"/>
      <w:r w:rsidRPr="00241FF9">
        <w:t xml:space="preserve"> et </w:t>
      </w:r>
      <w:proofErr w:type="spellStart"/>
      <w:r w:rsidRPr="00241FF9">
        <w:t>comportement</w:t>
      </w:r>
      <w:proofErr w:type="spellEnd"/>
    </w:p>
    <w:p w:rsidR="00C64453" w:rsidRPr="00241FF9" w:rsidRDefault="00C64453" w:rsidP="00C64453">
      <w:pPr>
        <w:numPr>
          <w:ilvl w:val="0"/>
          <w:numId w:val="1"/>
        </w:numPr>
        <w:jc w:val="both"/>
        <w:rPr>
          <w:rFonts w:cstheme="minorBidi"/>
          <w:szCs w:val="28"/>
          <w:lang w:val="fr-CA"/>
        </w:rPr>
      </w:pPr>
      <w:r w:rsidRPr="00241FF9">
        <w:rPr>
          <w:rFonts w:cstheme="minorBidi"/>
          <w:szCs w:val="28"/>
          <w:lang w:val="fr-CA"/>
        </w:rPr>
        <w:t xml:space="preserve">Conformément à la </w:t>
      </w:r>
      <w:r w:rsidRPr="002D1288">
        <w:rPr>
          <w:rFonts w:cstheme="minorBidi"/>
          <w:i/>
          <w:iCs/>
          <w:szCs w:val="28"/>
          <w:lang w:val="fr-CA"/>
        </w:rPr>
        <w:t>Politique concernant la discipline et les plaintes</w:t>
      </w:r>
      <w:r w:rsidRPr="00241FF9">
        <w:rPr>
          <w:rFonts w:cstheme="minorBidi"/>
          <w:szCs w:val="28"/>
          <w:lang w:val="fr-CA"/>
        </w:rPr>
        <w:t>, les comportements sur les médias sociaux décrits ci-après peuvent donner suite à des mesures disciplinaires :</w:t>
      </w:r>
    </w:p>
    <w:p w:rsidR="00C64453" w:rsidRPr="00241FF9" w:rsidRDefault="00C64453" w:rsidP="00C64453">
      <w:pPr>
        <w:pStyle w:val="Body-bullet"/>
        <w:numPr>
          <w:ilvl w:val="0"/>
          <w:numId w:val="2"/>
        </w:numPr>
      </w:pPr>
      <w:proofErr w:type="gramStart"/>
      <w:r w:rsidRPr="00241FF9">
        <w:t>publier</w:t>
      </w:r>
      <w:proofErr w:type="gramEnd"/>
      <w:r w:rsidRPr="00241FF9">
        <w:t xml:space="preserve"> un commentaire irrespectueux, haineux, préjudiciable, dénigrant, insultant ou autrement négatif sur les médias sociaux à propos d’un participant, de l’organisation, d’un membre participant ou d’une autre personne liée à l’organisation ou à ses membres participants;</w:t>
      </w:r>
    </w:p>
    <w:p w:rsidR="00C64453" w:rsidRPr="00241FF9" w:rsidRDefault="00C64453" w:rsidP="00C64453">
      <w:pPr>
        <w:pStyle w:val="Body-bullet"/>
        <w:numPr>
          <w:ilvl w:val="0"/>
          <w:numId w:val="2"/>
        </w:numPr>
      </w:pPr>
      <w:proofErr w:type="gramStart"/>
      <w:r w:rsidRPr="00241FF9">
        <w:t>publier</w:t>
      </w:r>
      <w:proofErr w:type="gramEnd"/>
      <w:r w:rsidRPr="00241FF9">
        <w:t xml:space="preserve"> une photo, une photo modifiée ou une vidéo préjudiciable, irrespectueuse, insultante ou autrement négative sur les médias sociaux à propos d’un participant, de l’organisation, d’un membre participant ou d’une autre personne liée à l’organisation ou à ses membres participants;</w:t>
      </w:r>
    </w:p>
    <w:p w:rsidR="00C64453" w:rsidRPr="00241FF9" w:rsidRDefault="00C64453" w:rsidP="00C64453">
      <w:pPr>
        <w:pStyle w:val="Body-bullet"/>
        <w:numPr>
          <w:ilvl w:val="0"/>
          <w:numId w:val="2"/>
        </w:numPr>
      </w:pPr>
      <w:proofErr w:type="gramStart"/>
      <w:r w:rsidRPr="00241FF9">
        <w:t>créer</w:t>
      </w:r>
      <w:proofErr w:type="gramEnd"/>
      <w:r w:rsidRPr="00241FF9">
        <w:t xml:space="preserve">, ou contribuer à, un groupe Facebook, une page Web, un compte Instagram, un fil Twitter, un blogue ou un forum en ligne exclusivement ou partiellement consacré à la promotion de remarques ou de commentaires négatifs à propos de l’organisation </w:t>
      </w:r>
      <w:r w:rsidRPr="00241FF9">
        <w:lastRenderedPageBreak/>
        <w:t>ou de ses membres participants, de leurs intervenants ou de leur réputation;</w:t>
      </w:r>
    </w:p>
    <w:p w:rsidR="00C64453" w:rsidRPr="00241FF9" w:rsidRDefault="00C64453" w:rsidP="00C64453">
      <w:pPr>
        <w:pStyle w:val="Body-bullet"/>
        <w:numPr>
          <w:ilvl w:val="0"/>
          <w:numId w:val="2"/>
        </w:numPr>
      </w:pPr>
      <w:proofErr w:type="gramStart"/>
      <w:r w:rsidRPr="00241FF9">
        <w:t>relations</w:t>
      </w:r>
      <w:proofErr w:type="gramEnd"/>
      <w:r w:rsidRPr="00241FF9">
        <w:t xml:space="preserve"> personnelles ou sexuelles inappropriées entre des participants dont les interactions reposent sur des rapports de pouvoir inégaux, p. ex., athlètes et entraîneurs, administrateurs et dirigeants, membres de comités et employés, officiels et athlètes, etc.;</w:t>
      </w:r>
    </w:p>
    <w:p w:rsidR="00C64453" w:rsidRPr="00241FF9" w:rsidRDefault="00C64453" w:rsidP="00C64453">
      <w:pPr>
        <w:pStyle w:val="Body-bullet"/>
        <w:numPr>
          <w:ilvl w:val="0"/>
          <w:numId w:val="2"/>
        </w:numPr>
      </w:pPr>
      <w:proofErr w:type="gramStart"/>
      <w:r w:rsidRPr="00241FF9">
        <w:t>tout</w:t>
      </w:r>
      <w:proofErr w:type="gramEnd"/>
      <w:r w:rsidRPr="00241FF9">
        <w:t xml:space="preserve"> cas de </w:t>
      </w:r>
      <w:proofErr w:type="spellStart"/>
      <w:r w:rsidRPr="00241FF9">
        <w:t>cyberintimidation</w:t>
      </w:r>
      <w:proofErr w:type="spellEnd"/>
      <w:r w:rsidRPr="00241FF9">
        <w:t xml:space="preserve"> ou de </w:t>
      </w:r>
      <w:proofErr w:type="spellStart"/>
      <w:r w:rsidRPr="00241FF9">
        <w:t>cyberharcèlement</w:t>
      </w:r>
      <w:proofErr w:type="spellEnd"/>
      <w:r w:rsidRPr="00241FF9">
        <w:t xml:space="preserve"> entre une personne et une autre personne, y compris, et sans exclure d’autres possibilités, les comportements énumérés ci-après sur les médias sociaux et par l’entremise de messages textes et de courriels : insultes répétées, commentaires négatifs, comportements vexatoires ou importuns, canulars ou blagues, menaces, usurpation d’identité, propagation de rumeurs ou de mensonges ou autres comportements préjudiciables.</w:t>
      </w:r>
    </w:p>
    <w:p w:rsidR="00C64453" w:rsidRPr="00241FF9" w:rsidRDefault="00C64453" w:rsidP="00C64453">
      <w:pPr>
        <w:tabs>
          <w:tab w:val="num" w:pos="360"/>
        </w:tabs>
        <w:ind w:left="360" w:hanging="360"/>
        <w:jc w:val="both"/>
        <w:rPr>
          <w:rFonts w:cstheme="minorBidi"/>
          <w:szCs w:val="28"/>
          <w:lang w:val="fr-CA"/>
        </w:rPr>
      </w:pPr>
    </w:p>
    <w:p w:rsidR="00C64453" w:rsidRPr="002D1288" w:rsidRDefault="00C64453" w:rsidP="00C64453">
      <w:pPr>
        <w:numPr>
          <w:ilvl w:val="0"/>
          <w:numId w:val="1"/>
        </w:numPr>
        <w:jc w:val="both"/>
        <w:rPr>
          <w:rFonts w:cstheme="minorBidi"/>
          <w:i/>
          <w:iCs/>
          <w:szCs w:val="28"/>
          <w:lang w:val="fr-CA"/>
        </w:rPr>
      </w:pPr>
      <w:r w:rsidRPr="00241FF9">
        <w:rPr>
          <w:rFonts w:cstheme="minorBidi"/>
          <w:szCs w:val="28"/>
          <w:lang w:val="fr-CA"/>
        </w:rPr>
        <w:t xml:space="preserve">Toute conduite ou tout comportement survenant sur les médias sociaux peut faire l’objet d’une plainte conformément à la </w:t>
      </w:r>
      <w:r w:rsidRPr="002D1288">
        <w:rPr>
          <w:rFonts w:cstheme="minorBidi"/>
          <w:i/>
          <w:iCs/>
          <w:szCs w:val="28"/>
          <w:lang w:val="fr-CA"/>
        </w:rPr>
        <w:t>Politique concernant la discipline et les plaintes.</w:t>
      </w:r>
    </w:p>
    <w:p w:rsidR="00C64453" w:rsidRPr="00241FF9" w:rsidRDefault="00C64453" w:rsidP="00C64453">
      <w:pPr>
        <w:tabs>
          <w:tab w:val="num" w:pos="360"/>
        </w:tabs>
        <w:ind w:left="360" w:hanging="360"/>
        <w:jc w:val="both"/>
        <w:rPr>
          <w:rFonts w:cstheme="minorBidi"/>
          <w:b/>
          <w:bCs/>
          <w:szCs w:val="28"/>
          <w:lang w:val="fr-CA"/>
        </w:rPr>
      </w:pPr>
    </w:p>
    <w:p w:rsidR="00C64453" w:rsidRPr="00241FF9" w:rsidRDefault="00C64453" w:rsidP="00C64453">
      <w:pPr>
        <w:pStyle w:val="Heading2"/>
      </w:pPr>
      <w:proofErr w:type="spellStart"/>
      <w:r w:rsidRPr="00241FF9">
        <w:t>Responsabilités</w:t>
      </w:r>
      <w:proofErr w:type="spellEnd"/>
      <w:r w:rsidRPr="00241FF9">
        <w:t xml:space="preserve"> des participants</w:t>
      </w:r>
    </w:p>
    <w:p w:rsidR="00C64453" w:rsidRPr="00241FF9" w:rsidRDefault="00C64453" w:rsidP="00C64453">
      <w:pPr>
        <w:numPr>
          <w:ilvl w:val="0"/>
          <w:numId w:val="1"/>
        </w:numPr>
        <w:jc w:val="both"/>
        <w:rPr>
          <w:rFonts w:cstheme="minorBidi"/>
          <w:szCs w:val="28"/>
          <w:lang w:val="fr-CA"/>
        </w:rPr>
      </w:pPr>
      <w:r w:rsidRPr="00241FF9">
        <w:rPr>
          <w:rFonts w:cstheme="minorBidi"/>
          <w:szCs w:val="28"/>
          <w:lang w:val="fr-CA"/>
        </w:rPr>
        <w:t>Les participants reconnaissent que leurs activités sur les médias sociaux peuvent être vues par tout le monde, y compris l’organisation, les membres participants et d’autres participants.</w:t>
      </w:r>
    </w:p>
    <w:p w:rsidR="00C64453" w:rsidRPr="00241FF9" w:rsidRDefault="00C64453" w:rsidP="00C64453">
      <w:pPr>
        <w:ind w:left="360"/>
        <w:jc w:val="both"/>
        <w:rPr>
          <w:rFonts w:cstheme="minorBidi"/>
          <w:szCs w:val="28"/>
          <w:lang w:val="fr-CA"/>
        </w:rPr>
      </w:pPr>
    </w:p>
    <w:p w:rsidR="00C64453" w:rsidRPr="00241FF9" w:rsidRDefault="00C64453" w:rsidP="00C64453">
      <w:pPr>
        <w:numPr>
          <w:ilvl w:val="0"/>
          <w:numId w:val="1"/>
        </w:numPr>
        <w:jc w:val="both"/>
        <w:rPr>
          <w:rFonts w:cstheme="minorBidi"/>
          <w:szCs w:val="28"/>
          <w:lang w:val="fr-CA"/>
        </w:rPr>
      </w:pPr>
      <w:r w:rsidRPr="00241FF9">
        <w:rPr>
          <w:rFonts w:cstheme="minorBidi"/>
          <w:szCs w:val="28"/>
          <w:lang w:val="fr-CA"/>
        </w:rPr>
        <w:t>Si l’organisation ou un membre participant interagit de manière non officielle avec un participant sur les médias sociaux (p. ex., en retweetant une publication ou en partageant une photo sur Facebook), cette personne peut, en tout temps, demander à l’organisation ou au membre participant de mettre fin à cette interaction.</w:t>
      </w:r>
    </w:p>
    <w:p w:rsidR="00C64453" w:rsidRPr="00241FF9" w:rsidRDefault="00C64453" w:rsidP="00C64453">
      <w:pPr>
        <w:ind w:left="360"/>
        <w:jc w:val="both"/>
        <w:rPr>
          <w:rFonts w:cstheme="minorBidi"/>
          <w:szCs w:val="28"/>
          <w:lang w:val="fr-CA"/>
        </w:rPr>
      </w:pPr>
    </w:p>
    <w:p w:rsidR="00C64453" w:rsidRPr="00241FF9" w:rsidRDefault="00C64453" w:rsidP="00C64453">
      <w:pPr>
        <w:numPr>
          <w:ilvl w:val="0"/>
          <w:numId w:val="1"/>
        </w:numPr>
        <w:jc w:val="both"/>
        <w:rPr>
          <w:rFonts w:cstheme="minorBidi"/>
          <w:szCs w:val="28"/>
          <w:lang w:val="fr-CA"/>
        </w:rPr>
      </w:pPr>
      <w:r w:rsidRPr="00241FF9">
        <w:rPr>
          <w:rFonts w:cstheme="minorBidi"/>
          <w:szCs w:val="28"/>
          <w:lang w:val="fr-CA"/>
        </w:rPr>
        <w:t>Lorsque les participants utilisent les médias sociaux, ils doivent adopter un comportement approprié, qui cadre avec leur rôle et leur statut auprès de l’organisation ou du membre participant.</w:t>
      </w:r>
    </w:p>
    <w:p w:rsidR="00C64453" w:rsidRPr="00241FF9" w:rsidRDefault="00C64453" w:rsidP="00C64453">
      <w:pPr>
        <w:ind w:left="360"/>
        <w:jc w:val="both"/>
        <w:rPr>
          <w:rFonts w:cstheme="minorBidi"/>
          <w:szCs w:val="28"/>
          <w:lang w:val="fr-CA"/>
        </w:rPr>
      </w:pPr>
    </w:p>
    <w:p w:rsidR="00C64453" w:rsidRPr="00241FF9" w:rsidRDefault="00C64453" w:rsidP="00C64453">
      <w:pPr>
        <w:numPr>
          <w:ilvl w:val="0"/>
          <w:numId w:val="1"/>
        </w:numPr>
        <w:jc w:val="both"/>
        <w:rPr>
          <w:rFonts w:cstheme="minorBidi"/>
          <w:szCs w:val="28"/>
          <w:lang w:val="fr-CA"/>
        </w:rPr>
      </w:pPr>
      <w:r w:rsidRPr="00241FF9">
        <w:rPr>
          <w:rFonts w:cstheme="minorBidi"/>
          <w:szCs w:val="28"/>
          <w:lang w:val="fr-CA"/>
        </w:rPr>
        <w:t xml:space="preserve">Le fait de supprimer du contenu sur les médias sociaux après l’avoir publié (de façon privée ou publique) ne soustrait pas une personne à l’application de la </w:t>
      </w:r>
      <w:r w:rsidRPr="002D1288">
        <w:rPr>
          <w:rFonts w:cstheme="minorBidi"/>
          <w:i/>
          <w:iCs/>
          <w:szCs w:val="28"/>
          <w:lang w:val="fr-CA"/>
        </w:rPr>
        <w:t>Politique concernant la discipline et les plaintes</w:t>
      </w:r>
      <w:r w:rsidRPr="005A3C8A">
        <w:rPr>
          <w:rFonts w:cstheme="minorBidi"/>
          <w:szCs w:val="28"/>
          <w:lang w:val="fr-CA"/>
        </w:rPr>
        <w:t>.</w:t>
      </w:r>
      <w:r w:rsidRPr="00241FF9">
        <w:rPr>
          <w:rFonts w:cstheme="minorBidi"/>
          <w:szCs w:val="28"/>
          <w:lang w:val="fr-CA"/>
        </w:rPr>
        <w:t xml:space="preserve"> </w:t>
      </w:r>
    </w:p>
    <w:p w:rsidR="00C64453" w:rsidRPr="00241FF9" w:rsidRDefault="00C64453" w:rsidP="00C64453">
      <w:pPr>
        <w:ind w:left="360"/>
        <w:jc w:val="both"/>
        <w:rPr>
          <w:rFonts w:cstheme="minorBidi"/>
          <w:szCs w:val="28"/>
          <w:lang w:val="fr-CA"/>
        </w:rPr>
      </w:pPr>
    </w:p>
    <w:p w:rsidR="00C64453" w:rsidRPr="00241FF9" w:rsidRDefault="00C64453" w:rsidP="00C64453">
      <w:pPr>
        <w:numPr>
          <w:ilvl w:val="0"/>
          <w:numId w:val="1"/>
        </w:numPr>
        <w:jc w:val="both"/>
        <w:rPr>
          <w:rFonts w:cstheme="minorBidi"/>
          <w:szCs w:val="28"/>
          <w:lang w:val="fr-CA"/>
        </w:rPr>
      </w:pPr>
      <w:r w:rsidRPr="00241FF9">
        <w:rPr>
          <w:rFonts w:cstheme="minorBidi"/>
          <w:szCs w:val="28"/>
          <w:lang w:val="fr-CA"/>
        </w:rPr>
        <w:t xml:space="preserve">Un participant qui estime que les activités d’une autre personne sur les médias sociaux sont inappropriées ou possiblement contraires aux politiques et aux procédures de l’organisation ou d’un membre participant doit signaler l’incident en suivant le processus décrit dans la </w:t>
      </w:r>
      <w:r w:rsidRPr="005A3C8A">
        <w:rPr>
          <w:rFonts w:cstheme="minorBidi"/>
          <w:szCs w:val="28"/>
          <w:lang w:val="fr-CA"/>
        </w:rPr>
        <w:t>Politique concernant la discipline et les plaintes</w:t>
      </w:r>
      <w:r w:rsidRPr="00241FF9">
        <w:rPr>
          <w:rFonts w:cstheme="minorBidi"/>
          <w:szCs w:val="28"/>
          <w:lang w:val="fr-CA"/>
        </w:rPr>
        <w:t xml:space="preserve">. </w:t>
      </w:r>
    </w:p>
    <w:p w:rsidR="00C64453" w:rsidRPr="00241FF9" w:rsidRDefault="00C64453" w:rsidP="00C64453">
      <w:pPr>
        <w:pStyle w:val="Body"/>
        <w:spacing w:before="0" w:after="0" w:line="240" w:lineRule="auto"/>
        <w:contextualSpacing/>
        <w:rPr>
          <w:rFonts w:cstheme="minorBidi"/>
          <w:b/>
          <w:sz w:val="28"/>
          <w:szCs w:val="28"/>
          <w:lang w:val="fr-CA"/>
        </w:rPr>
      </w:pPr>
    </w:p>
    <w:tbl>
      <w:tblPr>
        <w:tblStyle w:val="TableGrid"/>
        <w:tblW w:w="0" w:type="auto"/>
        <w:tblLook w:val="04A0" w:firstRow="1" w:lastRow="0" w:firstColumn="1" w:lastColumn="0" w:noHBand="0" w:noVBand="1"/>
      </w:tblPr>
      <w:tblGrid>
        <w:gridCol w:w="4240"/>
        <w:gridCol w:w="2990"/>
      </w:tblGrid>
      <w:tr w:rsidR="00C64453" w:rsidRPr="00241FF9" w:rsidTr="005E799D">
        <w:trPr>
          <w:trHeight w:val="341"/>
        </w:trPr>
        <w:tc>
          <w:tcPr>
            <w:tcW w:w="7230" w:type="dxa"/>
            <w:gridSpan w:val="2"/>
            <w:shd w:val="clear" w:color="auto" w:fill="D9D9D9" w:themeFill="background1" w:themeFillShade="D9"/>
          </w:tcPr>
          <w:p w:rsidR="00C64453" w:rsidRPr="00241FF9" w:rsidRDefault="00C64453" w:rsidP="005E799D">
            <w:pPr>
              <w:pStyle w:val="Body"/>
              <w:spacing w:before="0" w:after="0" w:line="240" w:lineRule="auto"/>
              <w:contextualSpacing/>
              <w:jc w:val="center"/>
              <w:rPr>
                <w:rFonts w:cstheme="minorBidi"/>
                <w:b/>
                <w:sz w:val="28"/>
                <w:szCs w:val="28"/>
                <w:lang w:val="fr-CA"/>
              </w:rPr>
            </w:pPr>
            <w:r w:rsidRPr="00241FF9">
              <w:rPr>
                <w:rFonts w:cstheme="minorBidi"/>
                <w:b/>
                <w:sz w:val="28"/>
                <w:szCs w:val="28"/>
                <w:lang w:val="fr-CA"/>
              </w:rPr>
              <w:t>Historique de la politique</w:t>
            </w:r>
          </w:p>
        </w:tc>
      </w:tr>
      <w:tr w:rsidR="00C64453" w:rsidRPr="00241FF9" w:rsidTr="005E799D">
        <w:trPr>
          <w:trHeight w:val="341"/>
        </w:trPr>
        <w:tc>
          <w:tcPr>
            <w:tcW w:w="4240" w:type="dxa"/>
          </w:tcPr>
          <w:p w:rsidR="00C64453" w:rsidRPr="00241FF9" w:rsidRDefault="00C64453"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Approuvée le</w:t>
            </w:r>
          </w:p>
        </w:tc>
        <w:tc>
          <w:tcPr>
            <w:tcW w:w="2990" w:type="dxa"/>
          </w:tcPr>
          <w:p w:rsidR="00C64453" w:rsidRPr="00241FF9" w:rsidRDefault="00C64453" w:rsidP="005E799D">
            <w:pPr>
              <w:pStyle w:val="Body"/>
              <w:spacing w:before="0" w:after="0" w:line="240" w:lineRule="auto"/>
              <w:contextualSpacing/>
              <w:rPr>
                <w:rFonts w:cstheme="minorBidi"/>
                <w:b/>
                <w:sz w:val="28"/>
                <w:szCs w:val="28"/>
                <w:lang w:val="fr-CA"/>
              </w:rPr>
            </w:pPr>
            <w:r w:rsidRPr="0033017D">
              <w:rPr>
                <w:rFonts w:ascii="Arial" w:hAnsi="Arial"/>
                <w:b/>
                <w:color w:val="000000"/>
                <w:sz w:val="28"/>
                <w:szCs w:val="28"/>
                <w:lang w:val="fr-CA"/>
              </w:rPr>
              <w:t>2021 01 21</w:t>
            </w:r>
          </w:p>
        </w:tc>
      </w:tr>
      <w:tr w:rsidR="00C64453" w:rsidRPr="00241FF9" w:rsidTr="005E799D">
        <w:trPr>
          <w:trHeight w:val="660"/>
        </w:trPr>
        <w:tc>
          <w:tcPr>
            <w:tcW w:w="4240" w:type="dxa"/>
          </w:tcPr>
          <w:p w:rsidR="00C64453" w:rsidRPr="00241FF9" w:rsidRDefault="00C64453"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Date du prochain examen</w:t>
            </w:r>
          </w:p>
        </w:tc>
        <w:tc>
          <w:tcPr>
            <w:tcW w:w="2990" w:type="dxa"/>
          </w:tcPr>
          <w:p w:rsidR="00C64453" w:rsidRPr="00241FF9" w:rsidRDefault="00C64453" w:rsidP="005E799D">
            <w:pPr>
              <w:pStyle w:val="Body"/>
              <w:spacing w:before="0" w:after="0" w:line="240" w:lineRule="auto"/>
              <w:contextualSpacing/>
              <w:rPr>
                <w:rFonts w:cstheme="minorBidi"/>
                <w:b/>
                <w:sz w:val="28"/>
                <w:szCs w:val="28"/>
                <w:lang w:val="fr-CA"/>
              </w:rPr>
            </w:pPr>
          </w:p>
        </w:tc>
      </w:tr>
      <w:tr w:rsidR="00C64453" w:rsidRPr="00241FF9" w:rsidTr="005E799D">
        <w:trPr>
          <w:trHeight w:val="1025"/>
        </w:trPr>
        <w:tc>
          <w:tcPr>
            <w:tcW w:w="4240" w:type="dxa"/>
          </w:tcPr>
          <w:p w:rsidR="00C64453" w:rsidRPr="00241FF9" w:rsidRDefault="00C64453"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Dates d’approbation des modifications</w:t>
            </w:r>
          </w:p>
        </w:tc>
        <w:tc>
          <w:tcPr>
            <w:tcW w:w="2990" w:type="dxa"/>
          </w:tcPr>
          <w:p w:rsidR="00C64453" w:rsidRPr="00241FF9" w:rsidRDefault="00C64453" w:rsidP="005E799D">
            <w:pPr>
              <w:pStyle w:val="Body"/>
              <w:spacing w:before="0" w:after="0" w:line="240" w:lineRule="auto"/>
              <w:contextualSpacing/>
              <w:rPr>
                <w:rFonts w:cstheme="minorBidi"/>
                <w:b/>
                <w:sz w:val="28"/>
                <w:szCs w:val="28"/>
                <w:lang w:val="fr-CA"/>
              </w:rPr>
            </w:pPr>
          </w:p>
        </w:tc>
      </w:tr>
    </w:tbl>
    <w:p w:rsidR="00C64453" w:rsidRPr="00241FF9" w:rsidRDefault="00C64453" w:rsidP="00C64453">
      <w:pPr>
        <w:pStyle w:val="Body"/>
        <w:spacing w:before="0" w:after="0" w:line="240" w:lineRule="auto"/>
        <w:contextualSpacing/>
        <w:rPr>
          <w:rFonts w:cstheme="minorBidi"/>
          <w:b/>
          <w:sz w:val="28"/>
          <w:szCs w:val="28"/>
          <w:lang w:val="fr-CA"/>
        </w:rPr>
      </w:pPr>
    </w:p>
    <w:p w:rsidR="00F44AD7" w:rsidRDefault="00F44AD7"/>
    <w:sectPr w:rsidR="00F44A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D5B" w:rsidRDefault="00716D5B" w:rsidP="00F9621E">
      <w:r>
        <w:separator/>
      </w:r>
    </w:p>
  </w:endnote>
  <w:endnote w:type="continuationSeparator" w:id="0">
    <w:p w:rsidR="00716D5B" w:rsidRDefault="00716D5B" w:rsidP="00F9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1E" w:rsidRDefault="00F96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1E" w:rsidRDefault="00F9621E" w:rsidP="00F9621E">
    <w:pPr>
      <w:pStyle w:val="Footer"/>
      <w:jc w:val="center"/>
    </w:pPr>
    <w:r>
      <w:rPr>
        <w:noProof/>
        <w:lang w:eastAsia="en-CA" w:bidi="ar-SA"/>
      </w:rPr>
      <w:drawing>
        <wp:inline distT="0" distB="0" distL="0" distR="0" wp14:anchorId="1D79BA48" wp14:editId="61EC11CE">
          <wp:extent cx="1432563" cy="3413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1E" w:rsidRDefault="00F96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D5B" w:rsidRDefault="00716D5B" w:rsidP="00F9621E">
      <w:r>
        <w:separator/>
      </w:r>
    </w:p>
  </w:footnote>
  <w:footnote w:type="continuationSeparator" w:id="0">
    <w:p w:rsidR="00716D5B" w:rsidRDefault="00716D5B" w:rsidP="00F96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1E" w:rsidRDefault="00F96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1E" w:rsidRDefault="00F9621E">
    <w:pPr>
      <w:pStyle w:val="Header"/>
    </w:pPr>
    <w:bookmarkStart w:id="1" w:name="_GoBack"/>
    <w:r w:rsidRPr="00241FF9">
      <w:rPr>
        <w:rFonts w:cstheme="minorBidi"/>
        <w:noProof/>
        <w:color w:val="000000" w:themeColor="text1"/>
        <w:szCs w:val="28"/>
        <w:lang w:eastAsia="en-CA" w:bidi="ar-SA"/>
      </w:rPr>
      <w:drawing>
        <wp:anchor distT="0" distB="0" distL="114300" distR="114300" simplePos="0" relativeHeight="251659264" behindDoc="0" locked="0" layoutInCell="1" allowOverlap="1" wp14:anchorId="4CF82F3F" wp14:editId="6839710E">
          <wp:simplePos x="0" y="0"/>
          <wp:positionH relativeFrom="margin">
            <wp:align>center</wp:align>
          </wp:positionH>
          <wp:positionV relativeFrom="paragraph">
            <wp:posOffset>-333144</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1E" w:rsidRDefault="00F96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4E46"/>
    <w:multiLevelType w:val="hybridMultilevel"/>
    <w:tmpl w:val="B686ABAA"/>
    <w:lvl w:ilvl="0" w:tplc="DC5AECB8">
      <w:start w:val="1"/>
      <w:numFmt w:val="decimal"/>
      <w:lvlText w:val="%1."/>
      <w:lvlJc w:val="left"/>
      <w:pPr>
        <w:tabs>
          <w:tab w:val="num" w:pos="360"/>
        </w:tabs>
        <w:ind w:left="360" w:hanging="360"/>
      </w:pPr>
      <w:rPr>
        <w:rFonts w:hint="default"/>
        <w:b w:val="0"/>
        <w:color w:val="auto"/>
      </w:rPr>
    </w:lvl>
    <w:lvl w:ilvl="1" w:tplc="04090017">
      <w:start w:val="1"/>
      <w:numFmt w:val="lowerLetter"/>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9545F9C"/>
    <w:multiLevelType w:val="hybridMultilevel"/>
    <w:tmpl w:val="6DBE81D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53"/>
    <w:rsid w:val="00716D5B"/>
    <w:rsid w:val="00C64453"/>
    <w:rsid w:val="00F44AD7"/>
    <w:rsid w:val="00F962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A8DF3-255F-431D-B7E5-A65CFA86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453"/>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C64453"/>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C64453"/>
    <w:pPr>
      <w:outlineLvl w:val="1"/>
    </w:pPr>
    <w:rPr>
      <w:rFonts w:eastAsia="Times New Roman"/>
      <w:b/>
      <w:bCs/>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453"/>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C64453"/>
    <w:rPr>
      <w:rFonts w:asciiTheme="minorBidi" w:eastAsia="Times New Roman" w:hAnsiTheme="minorBidi" w:cs="Times New Roman"/>
      <w:b/>
      <w:bCs/>
      <w:sz w:val="28"/>
      <w:szCs w:val="26"/>
      <w:lang w:val="x-none" w:eastAsia="x-none"/>
    </w:rPr>
  </w:style>
  <w:style w:type="character" w:customStyle="1" w:styleId="BodyChar">
    <w:name w:val="Body Char"/>
    <w:basedOn w:val="DefaultParagraphFont"/>
    <w:link w:val="Body"/>
    <w:locked/>
    <w:rsid w:val="00C64453"/>
    <w:rPr>
      <w:rFonts w:cs="Arial"/>
    </w:rPr>
  </w:style>
  <w:style w:type="paragraph" w:customStyle="1" w:styleId="Body">
    <w:name w:val="Body"/>
    <w:basedOn w:val="Normal"/>
    <w:link w:val="BodyChar"/>
    <w:qFormat/>
    <w:rsid w:val="00C64453"/>
    <w:pPr>
      <w:spacing w:before="60" w:after="60" w:line="288" w:lineRule="auto"/>
      <w:contextualSpacing w:val="0"/>
    </w:pPr>
    <w:rPr>
      <w:rFonts w:asciiTheme="minorHAnsi" w:eastAsiaTheme="minorHAnsi" w:hAnsiTheme="minorHAnsi" w:cs="Arial"/>
      <w:sz w:val="22"/>
      <w:lang w:bidi="ar-SA"/>
    </w:rPr>
  </w:style>
  <w:style w:type="paragraph" w:customStyle="1" w:styleId="Body-bullet">
    <w:name w:val="Body-bullet ***"/>
    <w:basedOn w:val="Normal"/>
    <w:link w:val="Body-bulletChar"/>
    <w:autoRedefine/>
    <w:qFormat/>
    <w:rsid w:val="00C64453"/>
    <w:pPr>
      <w:ind w:left="720"/>
      <w:jc w:val="both"/>
    </w:pPr>
    <w:rPr>
      <w:rFonts w:eastAsiaTheme="minorHAnsi" w:cstheme="minorHAnsi"/>
      <w:w w:val="105"/>
      <w:lang w:val="fr-CA" w:bidi="ar-SA"/>
    </w:rPr>
  </w:style>
  <w:style w:type="character" w:customStyle="1" w:styleId="Body-bulletChar">
    <w:name w:val="Body-bullet *** Char"/>
    <w:basedOn w:val="BodyChar"/>
    <w:link w:val="Body-bullet"/>
    <w:rsid w:val="00C64453"/>
    <w:rPr>
      <w:rFonts w:asciiTheme="minorBidi" w:hAnsiTheme="minorBidi" w:cstheme="minorHAnsi"/>
      <w:w w:val="105"/>
      <w:sz w:val="28"/>
      <w:lang w:val="fr-CA"/>
    </w:rPr>
  </w:style>
  <w:style w:type="table" w:styleId="TableGrid">
    <w:name w:val="Table Grid"/>
    <w:basedOn w:val="TableNormal"/>
    <w:uiPriority w:val="59"/>
    <w:rsid w:val="00C6445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21E"/>
    <w:pPr>
      <w:tabs>
        <w:tab w:val="center" w:pos="4680"/>
        <w:tab w:val="right" w:pos="9360"/>
      </w:tabs>
    </w:pPr>
  </w:style>
  <w:style w:type="character" w:customStyle="1" w:styleId="HeaderChar">
    <w:name w:val="Header Char"/>
    <w:basedOn w:val="DefaultParagraphFont"/>
    <w:link w:val="Header"/>
    <w:uiPriority w:val="99"/>
    <w:rsid w:val="00F9621E"/>
    <w:rPr>
      <w:rFonts w:asciiTheme="minorBidi" w:eastAsia="Calibri" w:hAnsiTheme="minorBidi" w:cs="Times New Roman"/>
      <w:sz w:val="28"/>
      <w:lang w:bidi="en-US"/>
    </w:rPr>
  </w:style>
  <w:style w:type="paragraph" w:styleId="Footer">
    <w:name w:val="footer"/>
    <w:basedOn w:val="Normal"/>
    <w:link w:val="FooterChar"/>
    <w:uiPriority w:val="99"/>
    <w:unhideWhenUsed/>
    <w:rsid w:val="00F9621E"/>
    <w:pPr>
      <w:tabs>
        <w:tab w:val="center" w:pos="4680"/>
        <w:tab w:val="right" w:pos="9360"/>
      </w:tabs>
    </w:pPr>
  </w:style>
  <w:style w:type="character" w:customStyle="1" w:styleId="FooterChar">
    <w:name w:val="Footer Char"/>
    <w:basedOn w:val="DefaultParagraphFont"/>
    <w:link w:val="Footer"/>
    <w:uiPriority w:val="99"/>
    <w:rsid w:val="00F9621E"/>
    <w:rPr>
      <w:rFonts w:asciiTheme="minorBidi" w:eastAsia="Calibri" w:hAnsiTheme="minorBidi"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3785</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Préambule</vt:lpstr>
      <vt:lpstr>    Application de la présente Politique</vt:lpstr>
      <vt:lpstr>    Conduite et comportement</vt:lpstr>
      <vt:lpstr>    Responsabilités des participants</vt:lpstr>
    </vt:vector>
  </TitlesOfParts>
  <Company>Hewlett-Packard Company</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2</cp:revision>
  <dcterms:created xsi:type="dcterms:W3CDTF">2021-10-25T21:07:00Z</dcterms:created>
  <dcterms:modified xsi:type="dcterms:W3CDTF">2021-10-29T17:24:00Z</dcterms:modified>
</cp:coreProperties>
</file>